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16DA114A">
                <wp:simplePos x="0" y="0"/>
                <wp:positionH relativeFrom="page">
                  <wp:posOffset>904875</wp:posOffset>
                </wp:positionH>
                <wp:positionV relativeFrom="page">
                  <wp:posOffset>2838450</wp:posOffset>
                </wp:positionV>
                <wp:extent cx="3067050" cy="144780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FA62" w14:textId="0141A339" w:rsidR="009101E3" w:rsidRPr="009101E3" w:rsidRDefault="005D3853" w:rsidP="009101E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 w:rsidRPr="004C3CF9">
                              <w:rPr>
                                <w:b/>
                              </w:rPr>
                              <w:t xml:space="preserve">О проведении конкурса по формированию </w:t>
                            </w:r>
                            <w:r w:rsidRPr="004C3CF9">
                              <w:rPr>
                                <w:b/>
                                <w:bCs/>
                              </w:rPr>
                              <w:t>молодежного кадрового резерва Александровского муниципального округа Пермского края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4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ggsgIAAKw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" filled="f" stroked="f">
                <v:textbox inset="0,0,0,0">
                  <w:txbxContent>
                    <w:p w14:paraId="708BFA62" w14:textId="0141A339" w:rsidR="009101E3" w:rsidRPr="009101E3" w:rsidRDefault="005D3853" w:rsidP="009101E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 w:rsidRPr="004C3CF9">
                        <w:rPr>
                          <w:b/>
                        </w:rPr>
                        <w:t xml:space="preserve">О проведении конкурса по формированию </w:t>
                      </w:r>
                      <w:r w:rsidRPr="004C3CF9">
                        <w:rPr>
                          <w:b/>
                          <w:bCs/>
                        </w:rPr>
                        <w:t>молодежного кадрового резерва Александровского муниципального округа Пермского края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4C8E87CB" w:rsidR="008E0D07" w:rsidRPr="009101E3" w:rsidRDefault="009101E3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EA744D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5D3853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4C8E87CB" w:rsidR="008E0D07" w:rsidRPr="009101E3" w:rsidRDefault="009101E3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EA744D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5D3853">
                        <w:rPr>
                          <w:b/>
                          <w:bCs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5636843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15636843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0F5778A2" w14:textId="77777777" w:rsidR="00C23B3A" w:rsidRDefault="00C23B3A" w:rsidP="009101E3">
      <w:pPr>
        <w:autoSpaceDE w:val="0"/>
        <w:autoSpaceDN w:val="0"/>
        <w:adjustRightInd w:val="0"/>
        <w:ind w:firstLine="708"/>
        <w:jc w:val="both"/>
      </w:pPr>
    </w:p>
    <w:p w14:paraId="7A331924" w14:textId="2EC60196" w:rsidR="009101E3" w:rsidRPr="00283FDD" w:rsidRDefault="005D3853" w:rsidP="009101E3">
      <w:pPr>
        <w:autoSpaceDE w:val="0"/>
        <w:autoSpaceDN w:val="0"/>
        <w:adjustRightInd w:val="0"/>
        <w:ind w:firstLine="708"/>
        <w:jc w:val="both"/>
      </w:pPr>
      <w:r w:rsidRPr="00E8507C">
        <w:t>В соответствии с</w:t>
      </w:r>
      <w:r>
        <w:t xml:space="preserve">о </w:t>
      </w:r>
      <w:r w:rsidRPr="00E8507C">
        <w:t>стать</w:t>
      </w:r>
      <w:r>
        <w:t>ей</w:t>
      </w:r>
      <w:r w:rsidRPr="00E8507C">
        <w:t xml:space="preserve"> 2</w:t>
      </w:r>
      <w:r>
        <w:t>1</w:t>
      </w:r>
      <w:r w:rsidRPr="00E8507C">
        <w:t xml:space="preserve"> Устава Александровского муниципального </w:t>
      </w:r>
      <w:r>
        <w:t>округ</w:t>
      </w:r>
      <w:r w:rsidRPr="00E8507C">
        <w:t>а,</w:t>
      </w:r>
      <w:r w:rsidRPr="008B668B">
        <w:t xml:space="preserve"> </w:t>
      </w:r>
      <w:r>
        <w:t xml:space="preserve">статьей 2 </w:t>
      </w:r>
      <w:r w:rsidRPr="005206EF">
        <w:t>Положени</w:t>
      </w:r>
      <w:r>
        <w:t>я</w:t>
      </w:r>
      <w:r w:rsidRPr="005206EF">
        <w:t xml:space="preserve"> о молодежном кадровом резерве Александровского муниципального округа Пермского края</w:t>
      </w:r>
      <w:r>
        <w:t xml:space="preserve">, утвержденного решением Думы </w:t>
      </w:r>
      <w:r w:rsidRPr="008B668B">
        <w:t>Александровского муниципального округа</w:t>
      </w:r>
      <w:r w:rsidRPr="00E8507C">
        <w:t xml:space="preserve"> </w:t>
      </w:r>
      <w:r>
        <w:t>от 25.05.2023 № 386</w:t>
      </w:r>
      <w:r w:rsidR="009101E3" w:rsidRPr="00283FDD">
        <w:t>,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36D2E6DC" w14:textId="77777777" w:rsidR="005D3853" w:rsidRDefault="005D3853" w:rsidP="005D3853">
      <w:pPr>
        <w:ind w:firstLine="709"/>
        <w:jc w:val="both"/>
      </w:pPr>
      <w:r w:rsidRPr="005206EF">
        <w:t xml:space="preserve">1. </w:t>
      </w:r>
      <w:r>
        <w:t>Провести конкурс</w:t>
      </w:r>
      <w:r w:rsidRPr="004C3CF9">
        <w:t xml:space="preserve"> по формированию молодежного кадрового резерва Александровского муниципального округа Пермского края</w:t>
      </w:r>
      <w:r>
        <w:t>.</w:t>
      </w:r>
    </w:p>
    <w:p w14:paraId="53EF52CC" w14:textId="77777777" w:rsidR="005D3853" w:rsidRPr="005206EF" w:rsidRDefault="005D3853" w:rsidP="005D3853">
      <w:pPr>
        <w:ind w:firstLine="709"/>
        <w:jc w:val="both"/>
      </w:pPr>
      <w:r>
        <w:t xml:space="preserve">2. Утвердить календарный план по формированию </w:t>
      </w:r>
      <w:r w:rsidRPr="005206EF">
        <w:t>молодежно</w:t>
      </w:r>
      <w:r>
        <w:t>го</w:t>
      </w:r>
      <w:r w:rsidRPr="005206EF">
        <w:t xml:space="preserve"> кадрово</w:t>
      </w:r>
      <w:r>
        <w:t>го</w:t>
      </w:r>
      <w:r w:rsidRPr="005206EF">
        <w:t xml:space="preserve"> резерв</w:t>
      </w:r>
      <w:r>
        <w:t>а</w:t>
      </w:r>
      <w:r w:rsidRPr="005206EF">
        <w:t xml:space="preserve"> Александровского муниципального округа Пермского края, согласно Приложению </w:t>
      </w:r>
      <w:r>
        <w:t xml:space="preserve">1 </w:t>
      </w:r>
      <w:r w:rsidRPr="005206EF">
        <w:t>к настоящему решению.</w:t>
      </w:r>
    </w:p>
    <w:p w14:paraId="1F4843E3" w14:textId="77777777" w:rsidR="005D3853" w:rsidRDefault="005D3853" w:rsidP="005D3853">
      <w:pPr>
        <w:ind w:firstLine="709"/>
        <w:jc w:val="both"/>
      </w:pPr>
      <w:r>
        <w:t>3</w:t>
      </w:r>
      <w:r w:rsidRPr="005206EF">
        <w:t xml:space="preserve">. </w:t>
      </w:r>
      <w:r>
        <w:t>Утвердить</w:t>
      </w:r>
      <w:r w:rsidRPr="0005449E">
        <w:t xml:space="preserve"> </w:t>
      </w:r>
      <w:r>
        <w:t>с</w:t>
      </w:r>
      <w:r w:rsidRPr="008B668B">
        <w:t>остав конкурсной комиссии по формированию молодежного кадрового резерва Александровского муниципального округа Пермского края</w:t>
      </w:r>
      <w:r>
        <w:t xml:space="preserve">, </w:t>
      </w:r>
      <w:r w:rsidRPr="005206EF">
        <w:t xml:space="preserve">согласно Приложению </w:t>
      </w:r>
      <w:r>
        <w:t xml:space="preserve">2 </w:t>
      </w:r>
      <w:r w:rsidRPr="005206EF">
        <w:t>к настоящему решению.</w:t>
      </w:r>
    </w:p>
    <w:p w14:paraId="326124E5" w14:textId="77777777" w:rsidR="005D3853" w:rsidRPr="0005449E" w:rsidRDefault="005D3853" w:rsidP="005D3853">
      <w:pPr>
        <w:ind w:firstLine="709"/>
        <w:jc w:val="both"/>
      </w:pPr>
      <w:r w:rsidRPr="004C3CF9">
        <w:t xml:space="preserve">4. Опубликовать настоящее решение в газете «Боевой путь» и в сетевом издании </w:t>
      </w:r>
      <w:r w:rsidRPr="008B668B">
        <w:t>официальный сайт Александровского муниципального округа Пермского края (www.aleksraion.ru).</w:t>
      </w:r>
    </w:p>
    <w:p w14:paraId="53D13F54" w14:textId="77777777" w:rsidR="005D3853" w:rsidRPr="0005449E" w:rsidRDefault="005D3853" w:rsidP="005D3853">
      <w:pPr>
        <w:ind w:firstLine="709"/>
        <w:jc w:val="both"/>
      </w:pPr>
      <w:r>
        <w:t>5</w:t>
      </w:r>
      <w:r w:rsidRPr="0005449E">
        <w:t>.</w:t>
      </w:r>
      <w:r w:rsidRPr="008B668B">
        <w:t xml:space="preserve"> </w:t>
      </w:r>
      <w:r w:rsidRPr="0005449E">
        <w:t>Настоящее решение вступает в силу со дня подписания.</w:t>
      </w:r>
    </w:p>
    <w:p w14:paraId="530BCB36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067FADC3" w14:textId="77777777" w:rsidR="009101E3" w:rsidRDefault="009101E3" w:rsidP="009101E3">
      <w:pPr>
        <w:ind w:firstLine="720"/>
        <w:jc w:val="both"/>
        <w:rPr>
          <w:sz w:val="18"/>
        </w:rPr>
      </w:pPr>
    </w:p>
    <w:p w14:paraId="2A090D12" w14:textId="77777777" w:rsidR="00350916" w:rsidRDefault="00350916" w:rsidP="009101E3">
      <w:pPr>
        <w:ind w:firstLine="720"/>
        <w:jc w:val="both"/>
        <w:rPr>
          <w:sz w:val="18"/>
        </w:rPr>
      </w:pPr>
    </w:p>
    <w:p w14:paraId="6B39CED4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23C095AD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Председатель Думы</w:t>
      </w:r>
    </w:p>
    <w:p w14:paraId="2E3ACEA9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Александровского муниципального округа</w:t>
      </w:r>
      <w:r w:rsidRPr="00283FDD">
        <w:tab/>
      </w:r>
      <w:r w:rsidRPr="00283FDD">
        <w:tab/>
        <w:t xml:space="preserve">   </w:t>
      </w:r>
      <w:r w:rsidRPr="00283FDD">
        <w:tab/>
      </w:r>
      <w:r w:rsidRPr="00283FDD">
        <w:tab/>
        <w:t xml:space="preserve">    Л.Н. Белецкая</w:t>
      </w:r>
    </w:p>
    <w:p w14:paraId="184654FB" w14:textId="77777777" w:rsidR="00C23B3A" w:rsidRDefault="00C23B3A" w:rsidP="00C23B3A">
      <w:pPr>
        <w:tabs>
          <w:tab w:val="left" w:pos="851"/>
        </w:tabs>
        <w:jc w:val="both"/>
        <w:rPr>
          <w:szCs w:val="28"/>
        </w:rPr>
      </w:pPr>
      <w:bookmarkStart w:id="0" w:name="_GoBack"/>
      <w:bookmarkEnd w:id="0"/>
    </w:p>
    <w:sectPr w:rsidR="00C23B3A" w:rsidSect="00624FD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382A2" w14:textId="77777777" w:rsidR="006569F2" w:rsidRDefault="006569F2">
      <w:r>
        <w:separator/>
      </w:r>
    </w:p>
    <w:p w14:paraId="07E74869" w14:textId="77777777" w:rsidR="006569F2" w:rsidRDefault="006569F2"/>
  </w:endnote>
  <w:endnote w:type="continuationSeparator" w:id="0">
    <w:p w14:paraId="5C618186" w14:textId="77777777" w:rsidR="006569F2" w:rsidRDefault="006569F2">
      <w:r>
        <w:continuationSeparator/>
      </w:r>
    </w:p>
    <w:p w14:paraId="23B2D796" w14:textId="77777777" w:rsidR="006569F2" w:rsidRDefault="00656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2447F" w14:textId="77777777" w:rsidR="006569F2" w:rsidRDefault="006569F2">
      <w:r>
        <w:separator/>
      </w:r>
    </w:p>
    <w:p w14:paraId="519A936D" w14:textId="77777777" w:rsidR="006569F2" w:rsidRDefault="006569F2"/>
  </w:footnote>
  <w:footnote w:type="continuationSeparator" w:id="0">
    <w:p w14:paraId="2B19CFE2" w14:textId="77777777" w:rsidR="006569F2" w:rsidRDefault="006569F2">
      <w:r>
        <w:continuationSeparator/>
      </w:r>
    </w:p>
    <w:p w14:paraId="1848D297" w14:textId="77777777" w:rsidR="006569F2" w:rsidRDefault="006569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000000" w:rsidRDefault="006569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5D3853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000000" w:rsidRDefault="006569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342849"/>
    <w:rsid w:val="00350916"/>
    <w:rsid w:val="0035360C"/>
    <w:rsid w:val="00353DEB"/>
    <w:rsid w:val="0035657A"/>
    <w:rsid w:val="003807C0"/>
    <w:rsid w:val="003976CA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D3853"/>
    <w:rsid w:val="00617102"/>
    <w:rsid w:val="00624FD0"/>
    <w:rsid w:val="006333E0"/>
    <w:rsid w:val="006569F2"/>
    <w:rsid w:val="006D443E"/>
    <w:rsid w:val="00736B92"/>
    <w:rsid w:val="00761D5E"/>
    <w:rsid w:val="007E5F58"/>
    <w:rsid w:val="007F5F8D"/>
    <w:rsid w:val="00861BE3"/>
    <w:rsid w:val="00875736"/>
    <w:rsid w:val="008A300E"/>
    <w:rsid w:val="008B3747"/>
    <w:rsid w:val="008C41D1"/>
    <w:rsid w:val="008C4910"/>
    <w:rsid w:val="008E0D07"/>
    <w:rsid w:val="009101E3"/>
    <w:rsid w:val="00946A6E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B61AD"/>
    <w:rsid w:val="00AD14C1"/>
    <w:rsid w:val="00B12253"/>
    <w:rsid w:val="00B17F20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34240"/>
    <w:rsid w:val="00F46037"/>
    <w:rsid w:val="00F919B8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2023-06-29T08:46:00Z</cp:lastPrinted>
  <dcterms:created xsi:type="dcterms:W3CDTF">2023-06-29T08:51:00Z</dcterms:created>
  <dcterms:modified xsi:type="dcterms:W3CDTF">2023-06-29T08:51:00Z</dcterms:modified>
</cp:coreProperties>
</file>