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2B869A62">
                <wp:simplePos x="0" y="0"/>
                <wp:positionH relativeFrom="margin">
                  <wp:align>left</wp:align>
                </wp:positionH>
                <wp:positionV relativeFrom="page">
                  <wp:posOffset>2838450</wp:posOffset>
                </wp:positionV>
                <wp:extent cx="3048000" cy="1404258"/>
                <wp:effectExtent l="0" t="0" r="0" b="5715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42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2455C" w14:textId="77010E2D" w:rsidR="00F871EF" w:rsidRPr="00F919B8" w:rsidRDefault="00970E58" w:rsidP="00F87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внесении изменений и дополнений в решение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Думы 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22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12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>.20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22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№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351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«О бюджете Александровского муниципального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округа Пермского края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на 20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23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год и на плановый период 20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24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и 20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25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годов»</w:t>
                            </w:r>
                          </w:p>
                          <w:p w14:paraId="2D87730C" w14:textId="77777777" w:rsidR="008E0D07" w:rsidRDefault="008E0D07" w:rsidP="008E0D07"/>
                          <w:p w14:paraId="67635C3D" w14:textId="77777777" w:rsidR="009101E3" w:rsidRDefault="009101E3" w:rsidP="008E0D07"/>
                          <w:p w14:paraId="66EBB746" w14:textId="77777777" w:rsidR="009101E3" w:rsidRDefault="009101E3" w:rsidP="008E0D07"/>
                          <w:p w14:paraId="4C639C4B" w14:textId="77777777" w:rsidR="009101E3" w:rsidRDefault="009101E3" w:rsidP="008E0D07"/>
                          <w:p w14:paraId="3F97E297" w14:textId="77777777" w:rsidR="009101E3" w:rsidRDefault="009101E3" w:rsidP="008E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0;margin-top:223.5pt;width:240pt;height:110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" filled="f" stroked="f">
                <v:textbox inset="0,0,0,0">
                  <w:txbxContent>
                    <w:p w14:paraId="50E2455C" w14:textId="77010E2D" w:rsidR="00F871EF" w:rsidRPr="00F919B8" w:rsidRDefault="00970E58" w:rsidP="00F871E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О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внесении изменений и дополнений в решение </w:t>
                      </w:r>
                      <w:r>
                        <w:rPr>
                          <w:b/>
                          <w:szCs w:val="28"/>
                        </w:rPr>
                        <w:t xml:space="preserve">Думы 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от </w:t>
                      </w:r>
                      <w:r>
                        <w:rPr>
                          <w:b/>
                          <w:szCs w:val="28"/>
                        </w:rPr>
                        <w:t>22</w:t>
                      </w:r>
                      <w:r w:rsidRPr="00202377">
                        <w:rPr>
                          <w:b/>
                          <w:szCs w:val="28"/>
                        </w:rPr>
                        <w:t>.</w:t>
                      </w:r>
                      <w:r>
                        <w:rPr>
                          <w:b/>
                          <w:szCs w:val="28"/>
                        </w:rPr>
                        <w:t>12</w:t>
                      </w:r>
                      <w:r w:rsidRPr="00202377">
                        <w:rPr>
                          <w:b/>
                          <w:szCs w:val="28"/>
                        </w:rPr>
                        <w:t>.20</w:t>
                      </w:r>
                      <w:r>
                        <w:rPr>
                          <w:b/>
                          <w:szCs w:val="28"/>
                        </w:rPr>
                        <w:t>22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№ </w:t>
                      </w:r>
                      <w:r>
                        <w:rPr>
                          <w:b/>
                          <w:szCs w:val="28"/>
                        </w:rPr>
                        <w:t>351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«О бюджете Александровского муниципального </w:t>
                      </w:r>
                      <w:r>
                        <w:rPr>
                          <w:b/>
                          <w:szCs w:val="28"/>
                        </w:rPr>
                        <w:t>округа Пермского края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на 20</w:t>
                      </w:r>
                      <w:r>
                        <w:rPr>
                          <w:b/>
                          <w:szCs w:val="28"/>
                        </w:rPr>
                        <w:t>23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год и на плановый период 20</w:t>
                      </w:r>
                      <w:r>
                        <w:rPr>
                          <w:b/>
                          <w:szCs w:val="28"/>
                        </w:rPr>
                        <w:t>24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и 20</w:t>
                      </w:r>
                      <w:r>
                        <w:rPr>
                          <w:b/>
                          <w:szCs w:val="28"/>
                        </w:rPr>
                        <w:t>25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годов»</w:t>
                      </w:r>
                    </w:p>
                    <w:p w14:paraId="2D87730C" w14:textId="77777777" w:rsidR="008E0D07" w:rsidRDefault="008E0D07" w:rsidP="008E0D07"/>
                    <w:p w14:paraId="67635C3D" w14:textId="77777777" w:rsidR="009101E3" w:rsidRDefault="009101E3" w:rsidP="008E0D07"/>
                    <w:p w14:paraId="66EBB746" w14:textId="77777777" w:rsidR="009101E3" w:rsidRDefault="009101E3" w:rsidP="008E0D07"/>
                    <w:p w14:paraId="4C639C4B" w14:textId="77777777" w:rsidR="009101E3" w:rsidRDefault="009101E3" w:rsidP="008E0D07"/>
                    <w:p w14:paraId="3F97E297" w14:textId="77777777" w:rsidR="009101E3" w:rsidRDefault="009101E3" w:rsidP="008E0D07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4BA213E4" w:rsidR="008E0D07" w:rsidRPr="009101E3" w:rsidRDefault="00F01A89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40</w:t>
                            </w:r>
                            <w:r w:rsidR="00970E58"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ZBswIAALI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" filled="f" stroked="f">
                <v:textbox inset="0,0,0,0">
                  <w:txbxContent>
                    <w:p w14:paraId="27D2FCDC" w14:textId="4BA213E4" w:rsidR="008E0D07" w:rsidRPr="009101E3" w:rsidRDefault="00F01A89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40</w:t>
                      </w:r>
                      <w:r w:rsidR="00970E58">
                        <w:rPr>
                          <w:b/>
                          <w:bCs/>
                          <w:szCs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147B4349" w:rsidR="008E0D07" w:rsidRPr="009101E3" w:rsidRDefault="009101E3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9101E3"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A712B4">
                              <w:rPr>
                                <w:b/>
                                <w:bCs/>
                                <w:szCs w:val="28"/>
                              </w:rPr>
                              <w:t>8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Pr="009101E3">
                              <w:rPr>
                                <w:b/>
                                <w:bCs/>
                                <w:szCs w:val="28"/>
                              </w:rPr>
                              <w:t>0</w:t>
                            </w:r>
                            <w:r w:rsidR="00A712B4">
                              <w:rPr>
                                <w:b/>
                                <w:bCs/>
                                <w:szCs w:val="28"/>
                              </w:rPr>
                              <w:t>9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Pr="009101E3">
                              <w:rPr>
                                <w:b/>
                                <w:bCs/>
                                <w:szCs w:val="28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TZsQ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" filled="f" stroked="f">
                <v:textbox inset="0,0,0,0">
                  <w:txbxContent>
                    <w:p w14:paraId="26EC5EFB" w14:textId="147B4349" w:rsidR="008E0D07" w:rsidRPr="009101E3" w:rsidRDefault="009101E3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9101E3"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A712B4">
                        <w:rPr>
                          <w:b/>
                          <w:bCs/>
                          <w:szCs w:val="28"/>
                        </w:rPr>
                        <w:t>8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Pr="009101E3">
                        <w:rPr>
                          <w:b/>
                          <w:bCs/>
                          <w:szCs w:val="28"/>
                        </w:rPr>
                        <w:t>0</w:t>
                      </w:r>
                      <w:r w:rsidR="00A712B4">
                        <w:rPr>
                          <w:b/>
                          <w:bCs/>
                          <w:szCs w:val="28"/>
                        </w:rPr>
                        <w:t>9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Pr="009101E3">
                        <w:rPr>
                          <w:b/>
                          <w:bCs/>
                          <w:szCs w:val="28"/>
                        </w:rPr>
                        <w:t>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5962C57D" w14:textId="77777777" w:rsidR="009101E3" w:rsidRDefault="009101E3" w:rsidP="009D375F">
      <w:pPr>
        <w:spacing w:line="360" w:lineRule="exact"/>
      </w:pPr>
    </w:p>
    <w:p w14:paraId="3C96C0CF" w14:textId="77777777" w:rsidR="009101E3" w:rsidRDefault="009101E3" w:rsidP="009D375F">
      <w:pPr>
        <w:spacing w:line="360" w:lineRule="exact"/>
      </w:pPr>
    </w:p>
    <w:p w14:paraId="19048D87" w14:textId="77777777" w:rsidR="009101E3" w:rsidRDefault="009101E3" w:rsidP="009D375F">
      <w:pPr>
        <w:spacing w:line="360" w:lineRule="exact"/>
      </w:pPr>
    </w:p>
    <w:p w14:paraId="6B964022" w14:textId="77777777" w:rsidR="00F871EF" w:rsidRDefault="00F871EF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2EB1C0F6" w14:textId="77777777" w:rsidR="00970E58" w:rsidRDefault="00970E58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65DD6BA1" w14:textId="77777777" w:rsidR="00970E58" w:rsidRDefault="00970E58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7A331924" w14:textId="66CDF1B3" w:rsidR="009101E3" w:rsidRPr="00F871EF" w:rsidRDefault="00970E58" w:rsidP="009101E3">
      <w:pPr>
        <w:autoSpaceDE w:val="0"/>
        <w:autoSpaceDN w:val="0"/>
        <w:adjustRightInd w:val="0"/>
        <w:ind w:firstLine="708"/>
        <w:jc w:val="both"/>
      </w:pPr>
      <w:r w:rsidRPr="003F39E0">
        <w:rPr>
          <w:szCs w:val="28"/>
        </w:rPr>
        <w:t>В соответствии со статьей 153 Бюджетного кодекса Российской Федерации</w:t>
      </w:r>
      <w:r w:rsidR="009101E3" w:rsidRPr="00F871EF">
        <w:rPr>
          <w:szCs w:val="28"/>
        </w:rPr>
        <w:t>,</w:t>
      </w:r>
      <w:r w:rsidR="009101E3" w:rsidRPr="00F871EF">
        <w:t xml:space="preserve"> Дума Александровского муниципального округа</w:t>
      </w:r>
    </w:p>
    <w:p w14:paraId="15588287" w14:textId="77777777" w:rsidR="009101E3" w:rsidRPr="00283FDD" w:rsidRDefault="009101E3" w:rsidP="009101E3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283FDD">
        <w:rPr>
          <w:b/>
          <w:caps/>
        </w:rPr>
        <w:t>решает:</w:t>
      </w:r>
    </w:p>
    <w:p w14:paraId="6B6E06FC" w14:textId="77777777" w:rsidR="00970E58" w:rsidRPr="00970E58" w:rsidRDefault="00970E58" w:rsidP="00970E58">
      <w:pPr>
        <w:pStyle w:val="2"/>
        <w:numPr>
          <w:ilvl w:val="0"/>
          <w:numId w:val="1"/>
        </w:numPr>
        <w:tabs>
          <w:tab w:val="left" w:pos="540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970E58">
        <w:rPr>
          <w:szCs w:val="28"/>
        </w:rPr>
        <w:t>Внести в решение Думы Александровского муниципального округа Пермского края от 22.12.2022 № 351 «О бюджете Александровского муниципального округа Пермского края на 2023 год и на плановый период 2024 и 2025 годов» следующие изменения и д</w:t>
      </w:r>
      <w:r w:rsidRPr="00970E58">
        <w:rPr>
          <w:szCs w:val="28"/>
        </w:rPr>
        <w:t>о</w:t>
      </w:r>
      <w:r w:rsidRPr="00970E58">
        <w:rPr>
          <w:szCs w:val="28"/>
        </w:rPr>
        <w:t xml:space="preserve">полнения: </w:t>
      </w:r>
    </w:p>
    <w:p w14:paraId="770EE323" w14:textId="77777777" w:rsidR="00970E58" w:rsidRPr="00970E58" w:rsidRDefault="00970E58" w:rsidP="00970E5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contextualSpacing/>
        <w:rPr>
          <w:szCs w:val="28"/>
        </w:rPr>
      </w:pPr>
      <w:r w:rsidRPr="00970E58">
        <w:rPr>
          <w:szCs w:val="28"/>
        </w:rPr>
        <w:t xml:space="preserve">Статью 1 изложить в следующей редакции: </w:t>
      </w:r>
    </w:p>
    <w:p w14:paraId="112CA92F" w14:textId="77777777" w:rsidR="00970E58" w:rsidRPr="00970E58" w:rsidRDefault="00970E58" w:rsidP="00970E58">
      <w:pPr>
        <w:pStyle w:val="af4"/>
        <w:tabs>
          <w:tab w:val="left" w:pos="993"/>
        </w:tabs>
        <w:rPr>
          <w:szCs w:val="28"/>
        </w:rPr>
      </w:pPr>
      <w:r w:rsidRPr="00970E58">
        <w:rPr>
          <w:szCs w:val="28"/>
        </w:rPr>
        <w:t>«</w:t>
      </w:r>
      <w:r w:rsidRPr="00970E58">
        <w:t>1. Утвердить основные характеристики бюджета округа на 2023 год:</w:t>
      </w:r>
    </w:p>
    <w:p w14:paraId="7963201A" w14:textId="77777777" w:rsidR="00970E58" w:rsidRPr="00970E58" w:rsidRDefault="00970E58" w:rsidP="00970E58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58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округа в сумме 1 018 271 521,53 рублей;</w:t>
      </w:r>
    </w:p>
    <w:p w14:paraId="6AD36FD7" w14:textId="77777777" w:rsidR="00970E58" w:rsidRPr="00970E58" w:rsidRDefault="00970E58" w:rsidP="00970E58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58">
        <w:rPr>
          <w:rFonts w:ascii="Times New Roman" w:hAnsi="Times New Roman" w:cs="Times New Roman"/>
          <w:sz w:val="28"/>
          <w:szCs w:val="28"/>
        </w:rPr>
        <w:t>2) общий объем расходов бюджета округа 1 016 555 090,25 рублей;</w:t>
      </w:r>
    </w:p>
    <w:p w14:paraId="4C76889C" w14:textId="056D80C9" w:rsidR="00970E58" w:rsidRPr="00970E58" w:rsidRDefault="00970E58" w:rsidP="00970E58">
      <w:pPr>
        <w:pStyle w:val="af4"/>
        <w:tabs>
          <w:tab w:val="left" w:pos="993"/>
        </w:tabs>
        <w:contextualSpacing/>
        <w:rPr>
          <w:szCs w:val="28"/>
        </w:rPr>
      </w:pPr>
      <w:r w:rsidRPr="00970E58">
        <w:rPr>
          <w:szCs w:val="28"/>
        </w:rPr>
        <w:t>3) профицит бюджета в сумме 1 716 431,28 рублей.</w:t>
      </w:r>
    </w:p>
    <w:p w14:paraId="7A63AC19" w14:textId="77777777" w:rsidR="00970E58" w:rsidRPr="00970E58" w:rsidRDefault="00970E58" w:rsidP="00970E58">
      <w:pPr>
        <w:pStyle w:val="af4"/>
        <w:tabs>
          <w:tab w:val="left" w:pos="993"/>
        </w:tabs>
        <w:contextualSpacing/>
        <w:rPr>
          <w:szCs w:val="28"/>
        </w:rPr>
      </w:pPr>
      <w:r w:rsidRPr="00970E58">
        <w:t>2. Утвердить основные характеристики бюджета округа на 2024 год и на 2025 год:</w:t>
      </w:r>
    </w:p>
    <w:p w14:paraId="5CCE3CB5" w14:textId="77777777" w:rsidR="00970E58" w:rsidRPr="00970E58" w:rsidRDefault="00970E58" w:rsidP="00970E58">
      <w:pPr>
        <w:pStyle w:val="af4"/>
        <w:tabs>
          <w:tab w:val="left" w:pos="993"/>
        </w:tabs>
      </w:pPr>
      <w:r w:rsidRPr="00970E58">
        <w:t>1)  прогнозируемый общий объем доходов бюджета округа на 2024 год в сумме 822 713 870,16 рублей, на 2025 год в сумме 850 502 275,79 рублей;</w:t>
      </w:r>
    </w:p>
    <w:p w14:paraId="6EFBCEE2" w14:textId="77777777" w:rsidR="00970E58" w:rsidRPr="00970E58" w:rsidRDefault="00970E58" w:rsidP="00970E58">
      <w:pPr>
        <w:pStyle w:val="af4"/>
        <w:tabs>
          <w:tab w:val="left" w:pos="993"/>
        </w:tabs>
      </w:pPr>
      <w:r w:rsidRPr="00970E58">
        <w:t>2) общий объем расходов бюджета округа на 2024 год в сумме 819 567 462,79 рублей, в том числе условно утвержденные расходы в сумме  2 245 296,24 рублей, и на 2025 год в сумме 849 971 869,68 рублей, в том числе условно утвержденные расходы в сумме  25 000 000,00 рублей;</w:t>
      </w:r>
    </w:p>
    <w:p w14:paraId="4D3C99DB" w14:textId="77777777" w:rsidR="00970E58" w:rsidRPr="00970E58" w:rsidRDefault="00970E58" w:rsidP="00970E58">
      <w:pPr>
        <w:pStyle w:val="af4"/>
        <w:tabs>
          <w:tab w:val="left" w:pos="993"/>
        </w:tabs>
      </w:pPr>
      <w:r w:rsidRPr="00970E58">
        <w:t xml:space="preserve">3) профицит бюджета на 2024 год в сумме 3 146 407,37 рублей, на 2025 год </w:t>
      </w:r>
      <w:r w:rsidRPr="00970E58">
        <w:lastRenderedPageBreak/>
        <w:t>в сумме 530 406,11 рублей.».</w:t>
      </w:r>
    </w:p>
    <w:p w14:paraId="28E733D0" w14:textId="77777777" w:rsidR="00970E58" w:rsidRPr="00970E58" w:rsidRDefault="00970E58" w:rsidP="00970E58">
      <w:pPr>
        <w:pStyle w:val="af4"/>
        <w:tabs>
          <w:tab w:val="left" w:pos="993"/>
        </w:tabs>
      </w:pPr>
      <w:r w:rsidRPr="00970E58">
        <w:t>1.2.</w:t>
      </w:r>
      <w:r w:rsidRPr="00970E58">
        <w:rPr>
          <w:szCs w:val="28"/>
        </w:rPr>
        <w:t xml:space="preserve"> Утвердить изменения в </w:t>
      </w:r>
      <w:r w:rsidRPr="00970E58">
        <w:rPr>
          <w:bCs/>
          <w:color w:val="000000"/>
          <w:szCs w:val="28"/>
        </w:rPr>
        <w:t>доходы бюджета по группам, подгруппам, статьям классификации доходов бюджета на 2023 год</w:t>
      </w:r>
      <w:r w:rsidRPr="00970E58">
        <w:rPr>
          <w:szCs w:val="28"/>
        </w:rPr>
        <w:t xml:space="preserve"> согласно приложению 1 к настоящему решению.</w:t>
      </w:r>
    </w:p>
    <w:p w14:paraId="48BB7074" w14:textId="77777777" w:rsidR="00970E58" w:rsidRPr="00970E58" w:rsidRDefault="00970E58" w:rsidP="00970E58">
      <w:pPr>
        <w:pStyle w:val="af4"/>
        <w:tabs>
          <w:tab w:val="left" w:pos="993"/>
        </w:tabs>
        <w:rPr>
          <w:szCs w:val="28"/>
        </w:rPr>
      </w:pPr>
      <w:r w:rsidRPr="00970E58">
        <w:rPr>
          <w:szCs w:val="28"/>
        </w:rPr>
        <w:t>1.3. Утвердить изменения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2023-2024 годы согласно приложению 2 к настоящему  решению.</w:t>
      </w:r>
    </w:p>
    <w:p w14:paraId="59D5ED54" w14:textId="77777777" w:rsidR="00970E58" w:rsidRPr="00970E58" w:rsidRDefault="00970E58" w:rsidP="00970E58">
      <w:pPr>
        <w:tabs>
          <w:tab w:val="left" w:pos="993"/>
        </w:tabs>
        <w:ind w:firstLine="709"/>
        <w:jc w:val="both"/>
        <w:rPr>
          <w:szCs w:val="28"/>
        </w:rPr>
      </w:pPr>
      <w:r w:rsidRPr="00970E58">
        <w:rPr>
          <w:szCs w:val="28"/>
        </w:rPr>
        <w:t>1.4. Утвердить изменения в ведомственную структуру расходов бюджета на 2023 -2024годы согласно приложению 3 к настоящему  решению.</w:t>
      </w:r>
    </w:p>
    <w:p w14:paraId="7EFE8B86" w14:textId="77777777" w:rsidR="00970E58" w:rsidRPr="00970E58" w:rsidRDefault="00970E58" w:rsidP="00970E58">
      <w:pPr>
        <w:tabs>
          <w:tab w:val="left" w:pos="993"/>
        </w:tabs>
        <w:ind w:firstLine="709"/>
        <w:jc w:val="both"/>
        <w:rPr>
          <w:szCs w:val="28"/>
        </w:rPr>
      </w:pPr>
      <w:r w:rsidRPr="00970E58">
        <w:rPr>
          <w:szCs w:val="28"/>
        </w:rPr>
        <w:t>1.5. Приложение 9 «Источники финансирования дефицита  бюджета на 2023-2025 годы» изложить в редакции согласно приложению 4 к настоящему решению.</w:t>
      </w:r>
    </w:p>
    <w:p w14:paraId="063B95FC" w14:textId="77777777" w:rsidR="00970E58" w:rsidRPr="00970E58" w:rsidRDefault="00970E58" w:rsidP="00970E58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58">
        <w:rPr>
          <w:rFonts w:ascii="Times New Roman" w:hAnsi="Times New Roman" w:cs="Times New Roman"/>
          <w:sz w:val="28"/>
          <w:szCs w:val="28"/>
        </w:rPr>
        <w:t>1.6. Приложение 13 «Распределение средств на осуществление бюджетных инвестиций в форме капитальных вложений в объекты муниципальной собственности Александровского муниципального округа на 2023 год» изложить в редакции согласно приложению 5 к настоящему решению.</w:t>
      </w:r>
    </w:p>
    <w:p w14:paraId="36F5933A" w14:textId="77777777" w:rsidR="00970E58" w:rsidRPr="00970E58" w:rsidRDefault="00970E58" w:rsidP="00970E58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58">
        <w:rPr>
          <w:rFonts w:ascii="Times New Roman" w:hAnsi="Times New Roman" w:cs="Times New Roman"/>
          <w:sz w:val="28"/>
          <w:szCs w:val="28"/>
        </w:rPr>
        <w:t>1.7. Статью 5 изложить в следующей редакции:</w:t>
      </w:r>
    </w:p>
    <w:p w14:paraId="061DF822" w14:textId="77777777" w:rsidR="00970E58" w:rsidRPr="00970E58" w:rsidRDefault="00970E58" w:rsidP="00970E58">
      <w:pPr>
        <w:pStyle w:val="ConsPlusNonforma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E58">
        <w:rPr>
          <w:rFonts w:ascii="Times New Roman" w:hAnsi="Times New Roman" w:cs="Times New Roman"/>
          <w:sz w:val="28"/>
          <w:szCs w:val="28"/>
        </w:rPr>
        <w:t>«Утвердить общий объем бюджетных ассигнований на исполнение публичных нормативных обязательств на 2023 год в сумме 6 475 790,83 рублей, на 2024 год в сумме 6 283 994,76 рублей, на 2025 год в сумме 7 183 994,76 рублей.»</w:t>
      </w:r>
    </w:p>
    <w:p w14:paraId="46C4DE95" w14:textId="77777777" w:rsidR="00970E58" w:rsidRPr="00970E58" w:rsidRDefault="00970E58" w:rsidP="00970E58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58">
        <w:rPr>
          <w:rFonts w:ascii="Times New Roman" w:hAnsi="Times New Roman" w:cs="Times New Roman"/>
          <w:sz w:val="28"/>
          <w:szCs w:val="28"/>
        </w:rPr>
        <w:t>1.8. Приложение 10 «Распределение средств муниципального дорожного фонда Александровского муниципального округа на 2023 год» изложить в редакции согласно приложению 6 к настоящему решению.</w:t>
      </w:r>
    </w:p>
    <w:p w14:paraId="099BD6BE" w14:textId="77777777" w:rsidR="00970E58" w:rsidRPr="00970E58" w:rsidRDefault="00970E58" w:rsidP="00970E58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58">
        <w:rPr>
          <w:rFonts w:ascii="Times New Roman" w:hAnsi="Times New Roman" w:cs="Times New Roman"/>
          <w:sz w:val="28"/>
          <w:szCs w:val="28"/>
        </w:rPr>
        <w:t>1.9. Приложение 11 «Распределение средств муниципального дорожного фонда Александровского муниципального округа на 2024-2025 годы» изложить в редакции согласно приложению 7 к настоящему решению.</w:t>
      </w:r>
    </w:p>
    <w:p w14:paraId="3A89FDFB" w14:textId="7868BF70" w:rsidR="00970E58" w:rsidRPr="00970E58" w:rsidRDefault="00970E58" w:rsidP="00970E58">
      <w:pPr>
        <w:tabs>
          <w:tab w:val="left" w:pos="993"/>
        </w:tabs>
        <w:ind w:right="-1" w:firstLine="709"/>
        <w:jc w:val="both"/>
        <w:rPr>
          <w:snapToGrid w:val="0"/>
          <w:szCs w:val="28"/>
        </w:rPr>
      </w:pPr>
      <w:r w:rsidRPr="00970E58">
        <w:rPr>
          <w:szCs w:val="28"/>
        </w:rPr>
        <w:t>1.</w:t>
      </w:r>
      <w:r>
        <w:rPr>
          <w:szCs w:val="28"/>
        </w:rPr>
        <w:t>10</w:t>
      </w:r>
      <w:r w:rsidRPr="00970E58">
        <w:rPr>
          <w:szCs w:val="28"/>
        </w:rPr>
        <w:t xml:space="preserve">. </w:t>
      </w:r>
      <w:r w:rsidRPr="00970E58">
        <w:rPr>
          <w:snapToGrid w:val="0"/>
          <w:szCs w:val="28"/>
        </w:rPr>
        <w:t>Наименование КЦСР 13 0 101 00050 «Реализация инвестиционной программы в сфере водоснабжения п. Луньевка, г. Александровск» заменено на «Субсидия муниципальному унитарному предприятию «Теплоэнергетика» на финансовое обеспечение затрат по развитию инженерной системы водоснабжения на территории п. Луньевка».</w:t>
      </w:r>
    </w:p>
    <w:p w14:paraId="5AE1608C" w14:textId="77777777" w:rsidR="00970E58" w:rsidRPr="00970E58" w:rsidRDefault="00970E58" w:rsidP="00970E58">
      <w:pPr>
        <w:tabs>
          <w:tab w:val="left" w:pos="993"/>
        </w:tabs>
        <w:ind w:right="-1" w:firstLine="709"/>
        <w:jc w:val="both"/>
        <w:rPr>
          <w:snapToGrid w:val="0"/>
          <w:szCs w:val="28"/>
        </w:rPr>
      </w:pPr>
      <w:r w:rsidRPr="00970E58">
        <w:rPr>
          <w:snapToGrid w:val="0"/>
          <w:szCs w:val="28"/>
        </w:rPr>
        <w:t>Наименование КЦСР 13 0 01 00060 «Субсидии муниципальным унитарным предприятиям на подготовку объектов коммунального хозяйства округа к работе в осенне-зимний период 2022-2023 (МУП "Теплоэнергетика")» заменено на «Субсидии муниципальным унитарным предприятиям на подготовку объектов коммунального хозяйства округа к работе в осенне-зимний период».</w:t>
      </w:r>
    </w:p>
    <w:p w14:paraId="1341B6F3" w14:textId="6E1865D8" w:rsidR="00970E58" w:rsidRPr="00970E58" w:rsidRDefault="00970E58" w:rsidP="00970E5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af3"/>
          <w:rFonts w:eastAsia="Arial"/>
          <w:szCs w:val="28"/>
        </w:rPr>
      </w:pPr>
      <w:r w:rsidRPr="00970E58">
        <w:rPr>
          <w:bCs/>
          <w:color w:val="000000"/>
          <w:szCs w:val="28"/>
        </w:rPr>
        <w:t xml:space="preserve">2. Опубликовать настоящее решение в газете «Боевой путь» и в сетевом издании официальный сайт </w:t>
      </w:r>
      <w:r w:rsidRPr="00970E58">
        <w:rPr>
          <w:szCs w:val="28"/>
        </w:rPr>
        <w:t>Александровского муниципального округа</w:t>
      </w:r>
      <w:r w:rsidRPr="00970E58">
        <w:rPr>
          <w:bCs/>
          <w:color w:val="000000"/>
          <w:szCs w:val="28"/>
        </w:rPr>
        <w:t xml:space="preserve"> Пермского </w:t>
      </w:r>
      <w:r w:rsidRPr="00970E58">
        <w:rPr>
          <w:bCs/>
          <w:szCs w:val="28"/>
        </w:rPr>
        <w:t>края (</w:t>
      </w:r>
      <w:hyperlink r:id="rId9" w:history="1">
        <w:r w:rsidRPr="00970E58">
          <w:rPr>
            <w:rStyle w:val="af6"/>
            <w:bCs/>
            <w:color w:val="auto"/>
            <w:szCs w:val="28"/>
            <w:u w:val="none"/>
            <w:lang w:val="en-US"/>
          </w:rPr>
          <w:t>www</w:t>
        </w:r>
        <w:r w:rsidRPr="00970E58">
          <w:rPr>
            <w:rStyle w:val="af6"/>
            <w:bCs/>
            <w:color w:val="auto"/>
            <w:szCs w:val="28"/>
            <w:u w:val="none"/>
          </w:rPr>
          <w:t>.</w:t>
        </w:r>
        <w:r w:rsidRPr="00970E58">
          <w:rPr>
            <w:rStyle w:val="af6"/>
            <w:rFonts w:eastAsia="Arial"/>
            <w:color w:val="auto"/>
            <w:spacing w:val="2"/>
            <w:szCs w:val="28"/>
            <w:u w:val="none"/>
          </w:rPr>
          <w:t>aleksraion.ru</w:t>
        </w:r>
      </w:hyperlink>
      <w:r w:rsidRPr="00970E58">
        <w:rPr>
          <w:rStyle w:val="af3"/>
          <w:rFonts w:eastAsia="Arial"/>
          <w:szCs w:val="28"/>
        </w:rPr>
        <w:t>).</w:t>
      </w:r>
    </w:p>
    <w:p w14:paraId="7A76EB02" w14:textId="77777777" w:rsidR="00970E58" w:rsidRDefault="00970E58" w:rsidP="00970E5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af3"/>
          <w:rFonts w:eastAsia="Arial"/>
          <w:szCs w:val="28"/>
        </w:rPr>
      </w:pPr>
    </w:p>
    <w:p w14:paraId="237D38E4" w14:textId="77777777" w:rsidR="00970E58" w:rsidRPr="00970E58" w:rsidRDefault="00970E58" w:rsidP="00970E5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af3"/>
          <w:rFonts w:eastAsia="Arial"/>
          <w:szCs w:val="28"/>
        </w:rPr>
      </w:pPr>
      <w:bookmarkStart w:id="0" w:name="_GoBack"/>
      <w:bookmarkEnd w:id="0"/>
    </w:p>
    <w:p w14:paraId="5B1444D1" w14:textId="77777777" w:rsidR="00970E58" w:rsidRPr="00535794" w:rsidRDefault="00970E58" w:rsidP="00970E58">
      <w:pPr>
        <w:pStyle w:val="af5"/>
        <w:tabs>
          <w:tab w:val="left" w:pos="993"/>
        </w:tabs>
        <w:spacing w:after="200"/>
        <w:ind w:left="0" w:firstLine="709"/>
        <w:jc w:val="both"/>
        <w:rPr>
          <w:rStyle w:val="af3"/>
          <w:rFonts w:eastAsia="Arial"/>
        </w:rPr>
      </w:pPr>
      <w:r w:rsidRPr="00970E58">
        <w:lastRenderedPageBreak/>
        <w:t>3. Настоящее решение  вступает в силу со дня его официального опубликования</w:t>
      </w:r>
      <w:r w:rsidRPr="00970E58">
        <w:rPr>
          <w:rStyle w:val="af3"/>
          <w:rFonts w:eastAsia="Arial"/>
        </w:rPr>
        <w:t>.</w:t>
      </w:r>
      <w:bookmarkStart w:id="1" w:name="_Hlk85196774"/>
    </w:p>
    <w:bookmarkEnd w:id="1"/>
    <w:p w14:paraId="2A090D12" w14:textId="77777777" w:rsidR="00350916" w:rsidRPr="00B1191D" w:rsidRDefault="00350916" w:rsidP="009101E3">
      <w:pPr>
        <w:ind w:firstLine="720"/>
        <w:jc w:val="both"/>
        <w:rPr>
          <w:szCs w:val="28"/>
        </w:rPr>
      </w:pPr>
    </w:p>
    <w:p w14:paraId="536B41E5" w14:textId="77777777" w:rsidR="00F871EF" w:rsidRPr="00D71334" w:rsidRDefault="00F871EF" w:rsidP="009101E3">
      <w:pPr>
        <w:ind w:firstLine="720"/>
        <w:jc w:val="both"/>
        <w:rPr>
          <w:szCs w:val="28"/>
        </w:rPr>
      </w:pPr>
    </w:p>
    <w:p w14:paraId="6B39CED4" w14:textId="77777777" w:rsidR="009101E3" w:rsidRPr="00D71334" w:rsidRDefault="009101E3" w:rsidP="009101E3">
      <w:pPr>
        <w:ind w:firstLine="720"/>
        <w:jc w:val="both"/>
        <w:rPr>
          <w:szCs w:val="28"/>
        </w:rPr>
      </w:pPr>
    </w:p>
    <w:p w14:paraId="23C095AD" w14:textId="77777777" w:rsidR="009101E3" w:rsidRPr="00D71334" w:rsidRDefault="009101E3" w:rsidP="009101E3">
      <w:pPr>
        <w:tabs>
          <w:tab w:val="left" w:pos="851"/>
        </w:tabs>
        <w:jc w:val="both"/>
        <w:rPr>
          <w:szCs w:val="28"/>
        </w:rPr>
      </w:pPr>
      <w:r w:rsidRPr="00D71334">
        <w:rPr>
          <w:szCs w:val="28"/>
        </w:rPr>
        <w:t>Председатель Думы</w:t>
      </w:r>
    </w:p>
    <w:p w14:paraId="2E3ACEA9" w14:textId="77777777" w:rsidR="009101E3" w:rsidRPr="00D71334" w:rsidRDefault="009101E3" w:rsidP="009101E3">
      <w:pPr>
        <w:tabs>
          <w:tab w:val="left" w:pos="851"/>
        </w:tabs>
        <w:jc w:val="both"/>
        <w:rPr>
          <w:szCs w:val="28"/>
        </w:rPr>
      </w:pPr>
      <w:r w:rsidRPr="00D71334">
        <w:rPr>
          <w:szCs w:val="28"/>
        </w:rPr>
        <w:t>Александровского муниципального округа</w:t>
      </w:r>
      <w:r w:rsidRPr="00D71334">
        <w:rPr>
          <w:szCs w:val="28"/>
        </w:rPr>
        <w:tab/>
      </w:r>
      <w:r w:rsidRPr="00D71334">
        <w:rPr>
          <w:szCs w:val="28"/>
        </w:rPr>
        <w:tab/>
        <w:t xml:space="preserve">   </w:t>
      </w:r>
      <w:r w:rsidRPr="00D71334">
        <w:rPr>
          <w:szCs w:val="28"/>
        </w:rPr>
        <w:tab/>
      </w:r>
      <w:r w:rsidRPr="00D71334">
        <w:rPr>
          <w:szCs w:val="28"/>
        </w:rPr>
        <w:tab/>
        <w:t xml:space="preserve">    Л.Н. Белецкая</w:t>
      </w:r>
    </w:p>
    <w:p w14:paraId="184654FB" w14:textId="77777777" w:rsidR="00C23B3A" w:rsidRPr="00D71334" w:rsidRDefault="00C23B3A" w:rsidP="00D71334">
      <w:pPr>
        <w:tabs>
          <w:tab w:val="left" w:pos="851"/>
        </w:tabs>
        <w:jc w:val="both"/>
        <w:rPr>
          <w:szCs w:val="28"/>
        </w:rPr>
      </w:pPr>
    </w:p>
    <w:p w14:paraId="47ADE8B8" w14:textId="77777777" w:rsidR="00D71334" w:rsidRPr="00D71334" w:rsidRDefault="00D71334" w:rsidP="00D71334">
      <w:pPr>
        <w:tabs>
          <w:tab w:val="left" w:pos="851"/>
        </w:tabs>
        <w:jc w:val="both"/>
        <w:rPr>
          <w:szCs w:val="28"/>
        </w:rPr>
      </w:pPr>
    </w:p>
    <w:p w14:paraId="3848134B" w14:textId="77777777" w:rsidR="00D71334" w:rsidRPr="00D71334" w:rsidRDefault="00D71334" w:rsidP="00D71334">
      <w:pPr>
        <w:rPr>
          <w:szCs w:val="28"/>
        </w:rPr>
      </w:pPr>
      <w:r w:rsidRPr="00D71334">
        <w:rPr>
          <w:szCs w:val="28"/>
        </w:rPr>
        <w:t>Глава муниципального округа -</w:t>
      </w:r>
    </w:p>
    <w:p w14:paraId="4018F6AB" w14:textId="77777777" w:rsidR="00D71334" w:rsidRPr="00D71334" w:rsidRDefault="00D71334" w:rsidP="00D71334">
      <w:pPr>
        <w:rPr>
          <w:szCs w:val="28"/>
        </w:rPr>
      </w:pPr>
      <w:r w:rsidRPr="00D71334">
        <w:rPr>
          <w:szCs w:val="28"/>
        </w:rPr>
        <w:t>глава администрации Александровского</w:t>
      </w:r>
    </w:p>
    <w:p w14:paraId="75C5A47F" w14:textId="54CBD2D2" w:rsidR="00D71334" w:rsidRDefault="00D71334" w:rsidP="00F871EF">
      <w:pPr>
        <w:rPr>
          <w:szCs w:val="28"/>
        </w:rPr>
      </w:pPr>
      <w:r w:rsidRPr="00D71334">
        <w:rPr>
          <w:szCs w:val="28"/>
        </w:rPr>
        <w:t>муниципального округа</w:t>
      </w:r>
      <w:r w:rsidRPr="00D71334">
        <w:rPr>
          <w:szCs w:val="28"/>
        </w:rPr>
        <w:tab/>
      </w:r>
      <w:r w:rsidRPr="00D71334">
        <w:rPr>
          <w:szCs w:val="28"/>
        </w:rPr>
        <w:tab/>
      </w:r>
      <w:r w:rsidRPr="00D71334">
        <w:rPr>
          <w:szCs w:val="28"/>
        </w:rPr>
        <w:tab/>
      </w:r>
      <w:r w:rsidRPr="00D71334">
        <w:rPr>
          <w:szCs w:val="28"/>
        </w:rPr>
        <w:tab/>
      </w:r>
      <w:r w:rsidRPr="00D71334">
        <w:rPr>
          <w:szCs w:val="28"/>
        </w:rPr>
        <w:tab/>
      </w:r>
      <w:r w:rsidRPr="00D71334">
        <w:rPr>
          <w:szCs w:val="28"/>
        </w:rPr>
        <w:tab/>
      </w:r>
      <w:r w:rsidRPr="00D71334">
        <w:rPr>
          <w:szCs w:val="28"/>
        </w:rPr>
        <w:tab/>
      </w:r>
      <w:r>
        <w:rPr>
          <w:szCs w:val="28"/>
        </w:rPr>
        <w:t xml:space="preserve">                </w:t>
      </w:r>
      <w:r w:rsidRPr="00D71334">
        <w:rPr>
          <w:szCs w:val="28"/>
        </w:rPr>
        <w:t>О.Э. Лаврова</w:t>
      </w:r>
    </w:p>
    <w:sectPr w:rsidR="00D71334" w:rsidSect="00970E58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418" w:right="567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B243D" w14:textId="77777777" w:rsidR="005D156D" w:rsidRDefault="005D156D">
      <w:r>
        <w:separator/>
      </w:r>
    </w:p>
    <w:p w14:paraId="07EA227D" w14:textId="77777777" w:rsidR="005D156D" w:rsidRDefault="005D156D"/>
  </w:endnote>
  <w:endnote w:type="continuationSeparator" w:id="0">
    <w:p w14:paraId="11DC271F" w14:textId="77777777" w:rsidR="005D156D" w:rsidRDefault="005D156D">
      <w:r>
        <w:continuationSeparator/>
      </w:r>
    </w:p>
    <w:p w14:paraId="45D57EA4" w14:textId="77777777" w:rsidR="005D156D" w:rsidRDefault="005D15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005D5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3EE6B" w14:textId="77777777" w:rsidR="005D156D" w:rsidRDefault="005D156D">
      <w:r>
        <w:separator/>
      </w:r>
    </w:p>
    <w:p w14:paraId="6E3E4A06" w14:textId="77777777" w:rsidR="005D156D" w:rsidRDefault="005D156D"/>
  </w:footnote>
  <w:footnote w:type="continuationSeparator" w:id="0">
    <w:p w14:paraId="3C277F5A" w14:textId="77777777" w:rsidR="005D156D" w:rsidRDefault="005D156D">
      <w:r>
        <w:continuationSeparator/>
      </w:r>
    </w:p>
    <w:p w14:paraId="524D7F27" w14:textId="77777777" w:rsidR="005D156D" w:rsidRDefault="005D15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5C5065" w:rsidRDefault="005C50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A4DF5" w14:textId="77777777" w:rsidR="00B12253" w:rsidRPr="00C23B3A" w:rsidRDefault="00342849">
    <w:pPr>
      <w:framePr w:wrap="around" w:vAnchor="text" w:hAnchor="margin" w:xAlign="center" w:y="1"/>
      <w:rPr>
        <w:rStyle w:val="ac"/>
        <w:sz w:val="24"/>
        <w:szCs w:val="24"/>
      </w:rPr>
    </w:pPr>
    <w:r w:rsidRPr="00C23B3A">
      <w:rPr>
        <w:rStyle w:val="ac"/>
        <w:sz w:val="24"/>
        <w:szCs w:val="24"/>
      </w:rPr>
      <w:fldChar w:fldCharType="begin"/>
    </w:r>
    <w:r w:rsidR="00B12253" w:rsidRPr="00C23B3A">
      <w:rPr>
        <w:rStyle w:val="ac"/>
        <w:sz w:val="24"/>
        <w:szCs w:val="24"/>
      </w:rPr>
      <w:instrText xml:space="preserve">PAGE  </w:instrText>
    </w:r>
    <w:r w:rsidRPr="00C23B3A">
      <w:rPr>
        <w:rStyle w:val="ac"/>
        <w:sz w:val="24"/>
        <w:szCs w:val="24"/>
      </w:rPr>
      <w:fldChar w:fldCharType="separate"/>
    </w:r>
    <w:r w:rsidR="00970E58">
      <w:rPr>
        <w:rStyle w:val="ac"/>
        <w:noProof/>
        <w:sz w:val="24"/>
        <w:szCs w:val="24"/>
      </w:rPr>
      <w:t>3</w:t>
    </w:r>
    <w:r w:rsidRPr="00C23B3A">
      <w:rPr>
        <w:rStyle w:val="ac"/>
        <w:sz w:val="24"/>
        <w:szCs w:val="24"/>
      </w:rPr>
      <w:fldChar w:fldCharType="end"/>
    </w:r>
  </w:p>
  <w:p w14:paraId="4E1D9768" w14:textId="77777777" w:rsidR="00B12253" w:rsidRDefault="00B12253"/>
  <w:p w14:paraId="1BCE7706" w14:textId="77777777" w:rsidR="005C5065" w:rsidRDefault="005C50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E3"/>
    <w:rsid w:val="000107D0"/>
    <w:rsid w:val="00031EB5"/>
    <w:rsid w:val="000320E4"/>
    <w:rsid w:val="000334C9"/>
    <w:rsid w:val="0007358C"/>
    <w:rsid w:val="0009595A"/>
    <w:rsid w:val="000A1018"/>
    <w:rsid w:val="000A1249"/>
    <w:rsid w:val="000E4171"/>
    <w:rsid w:val="00136C19"/>
    <w:rsid w:val="001450B8"/>
    <w:rsid w:val="001617A8"/>
    <w:rsid w:val="00191FB7"/>
    <w:rsid w:val="001D1569"/>
    <w:rsid w:val="0021392F"/>
    <w:rsid w:val="002540A8"/>
    <w:rsid w:val="0028108D"/>
    <w:rsid w:val="0028655A"/>
    <w:rsid w:val="00290178"/>
    <w:rsid w:val="002A1714"/>
    <w:rsid w:val="002E0EAA"/>
    <w:rsid w:val="00326A02"/>
    <w:rsid w:val="00342849"/>
    <w:rsid w:val="00350916"/>
    <w:rsid w:val="0035360C"/>
    <w:rsid w:val="00353DEB"/>
    <w:rsid w:val="0035657A"/>
    <w:rsid w:val="003807C0"/>
    <w:rsid w:val="003976CA"/>
    <w:rsid w:val="003A2E47"/>
    <w:rsid w:val="003D3930"/>
    <w:rsid w:val="003E5046"/>
    <w:rsid w:val="004448E6"/>
    <w:rsid w:val="004627A2"/>
    <w:rsid w:val="00482187"/>
    <w:rsid w:val="004F68BF"/>
    <w:rsid w:val="00503C69"/>
    <w:rsid w:val="00534011"/>
    <w:rsid w:val="0053612B"/>
    <w:rsid w:val="005438E0"/>
    <w:rsid w:val="005505FE"/>
    <w:rsid w:val="00552ADF"/>
    <w:rsid w:val="005C5065"/>
    <w:rsid w:val="005D156D"/>
    <w:rsid w:val="005D3853"/>
    <w:rsid w:val="00617102"/>
    <w:rsid w:val="00624FD0"/>
    <w:rsid w:val="006333E0"/>
    <w:rsid w:val="006569F2"/>
    <w:rsid w:val="006D443E"/>
    <w:rsid w:val="00736B92"/>
    <w:rsid w:val="00761D5E"/>
    <w:rsid w:val="007E5F58"/>
    <w:rsid w:val="007F5F8D"/>
    <w:rsid w:val="00861BE3"/>
    <w:rsid w:val="00875736"/>
    <w:rsid w:val="00884118"/>
    <w:rsid w:val="008A300E"/>
    <w:rsid w:val="008B3747"/>
    <w:rsid w:val="008C41D1"/>
    <w:rsid w:val="008C4910"/>
    <w:rsid w:val="008E0D07"/>
    <w:rsid w:val="009101E3"/>
    <w:rsid w:val="00946A6E"/>
    <w:rsid w:val="00970E58"/>
    <w:rsid w:val="00973EE1"/>
    <w:rsid w:val="00983927"/>
    <w:rsid w:val="009C6657"/>
    <w:rsid w:val="009D34A4"/>
    <w:rsid w:val="009D375F"/>
    <w:rsid w:val="009E48FD"/>
    <w:rsid w:val="00A20CAB"/>
    <w:rsid w:val="00A369BC"/>
    <w:rsid w:val="00A7019E"/>
    <w:rsid w:val="00A712B4"/>
    <w:rsid w:val="00AB61AD"/>
    <w:rsid w:val="00AD14C1"/>
    <w:rsid w:val="00B1191D"/>
    <w:rsid w:val="00B12253"/>
    <w:rsid w:val="00B17F20"/>
    <w:rsid w:val="00B22EAE"/>
    <w:rsid w:val="00B66C87"/>
    <w:rsid w:val="00BB6E9F"/>
    <w:rsid w:val="00C11CD6"/>
    <w:rsid w:val="00C23B3A"/>
    <w:rsid w:val="00C37BE8"/>
    <w:rsid w:val="00C76D98"/>
    <w:rsid w:val="00C97BDE"/>
    <w:rsid w:val="00CB0CD4"/>
    <w:rsid w:val="00CC09C8"/>
    <w:rsid w:val="00D35FA8"/>
    <w:rsid w:val="00D51DC3"/>
    <w:rsid w:val="00D6335F"/>
    <w:rsid w:val="00D712A8"/>
    <w:rsid w:val="00D71334"/>
    <w:rsid w:val="00D81AD3"/>
    <w:rsid w:val="00DA24F6"/>
    <w:rsid w:val="00DB3748"/>
    <w:rsid w:val="00DF4430"/>
    <w:rsid w:val="00E246F5"/>
    <w:rsid w:val="00E369AC"/>
    <w:rsid w:val="00E56A80"/>
    <w:rsid w:val="00E614D0"/>
    <w:rsid w:val="00E8211E"/>
    <w:rsid w:val="00EA744D"/>
    <w:rsid w:val="00EB400D"/>
    <w:rsid w:val="00F01A89"/>
    <w:rsid w:val="00F34240"/>
    <w:rsid w:val="00F46037"/>
    <w:rsid w:val="00F871EF"/>
    <w:rsid w:val="00F919B8"/>
    <w:rsid w:val="00FC0FBD"/>
    <w:rsid w:val="00FC50FC"/>
    <w:rsid w:val="00FD415B"/>
    <w:rsid w:val="00FE2CD5"/>
    <w:rsid w:val="00FE5574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eksraion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1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ZS-G</cp:lastModifiedBy>
  <cp:revision>2</cp:revision>
  <cp:lastPrinted>2023-08-24T08:10:00Z</cp:lastPrinted>
  <dcterms:created xsi:type="dcterms:W3CDTF">2023-09-28T10:33:00Z</dcterms:created>
  <dcterms:modified xsi:type="dcterms:W3CDTF">2023-09-28T10:33:00Z</dcterms:modified>
</cp:coreProperties>
</file>