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Pr="005F7622" w:rsidRDefault="00467170" w:rsidP="0046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62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4266" w:rsidRPr="005F7622" w:rsidRDefault="00D2209D" w:rsidP="00467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5F7622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5F762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DF09FA" w:rsidRPr="005F7622">
        <w:rPr>
          <w:rFonts w:ascii="Times New Roman" w:hAnsi="Times New Roman" w:cs="Times New Roman"/>
          <w:b/>
          <w:i/>
          <w:sz w:val="24"/>
          <w:szCs w:val="24"/>
        </w:rPr>
        <w:t>ставления</w:t>
      </w:r>
      <w:r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 КСП АМ</w:t>
      </w:r>
      <w:r w:rsidR="00DF09FA" w:rsidRPr="005F762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B4E60"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DF09FA"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7014" w:rsidRPr="005F762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E77C4"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3E7014" w:rsidRPr="005F7622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72134C" w:rsidRPr="005F7622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3E7014" w:rsidRPr="005F762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2134C" w:rsidRPr="005F76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5F24" w:rsidRPr="005F762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09FA"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22 </w:t>
      </w:r>
      <w:r w:rsidR="00995F24" w:rsidRPr="005F7622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862C07"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, направленного </w:t>
      </w:r>
      <w:r w:rsidR="003E7014" w:rsidRPr="005F7622">
        <w:rPr>
          <w:rFonts w:ascii="Times New Roman" w:hAnsi="Times New Roman" w:cs="Times New Roman"/>
          <w:b/>
          <w:i/>
          <w:sz w:val="24"/>
          <w:szCs w:val="24"/>
        </w:rPr>
        <w:t>муниципальному бюджетному общеобразовательному учреждению «Основная общеобразовательная школа № 8 имени А.П. Чехова</w:t>
      </w:r>
      <w:r w:rsidR="0072134C"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2C07" w:rsidRPr="005F7622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контрольного мероприятия на тему </w:t>
      </w:r>
      <w:r w:rsidR="0072134C" w:rsidRPr="005F762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E7014" w:rsidRPr="005F7622">
        <w:rPr>
          <w:rFonts w:ascii="Times New Roman" w:hAnsi="Times New Roman" w:cs="Times New Roman"/>
          <w:b/>
          <w:i/>
          <w:sz w:val="24"/>
          <w:szCs w:val="24"/>
        </w:rPr>
        <w:t>Проверка правомерности, эффективности (результативности и экономности) и целевого использования субсидий, выделенных из бюджета Александровского муниципального округа муниципальному бюджетному общеобразовательному учреждению «Основная общеобразовательная школа № 8 имени А.П. Чехова» за 2021 год</w:t>
      </w:r>
      <w:r w:rsidR="0072134C" w:rsidRPr="005F7622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End"/>
    </w:p>
    <w:p w:rsidR="0079761B" w:rsidRPr="005F7622" w:rsidRDefault="0079761B" w:rsidP="0046717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14266" w:rsidRPr="005F7622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4820"/>
        <w:gridCol w:w="5245"/>
      </w:tblGrid>
      <w:tr w:rsidR="002C44DD" w:rsidRPr="005F7622" w:rsidTr="0000347B">
        <w:tc>
          <w:tcPr>
            <w:tcW w:w="567" w:type="dxa"/>
          </w:tcPr>
          <w:p w:rsidR="002C44DD" w:rsidRPr="005F7622" w:rsidRDefault="0022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2C44DD" w:rsidRPr="005F7622" w:rsidRDefault="002C44DD" w:rsidP="0024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245FC7"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едставление </w:t>
            </w:r>
            <w:r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КСП АМ</w:t>
            </w:r>
            <w:r w:rsidR="00CA7918"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245" w:type="dxa"/>
          </w:tcPr>
          <w:p w:rsidR="006C776C" w:rsidRPr="005F7622" w:rsidRDefault="002C44DD" w:rsidP="0072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 w:rsidR="0072134C"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EB7A60"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>ООШ № 8 им. А.П.Чехова</w:t>
            </w:r>
            <w:r w:rsidR="0072134C"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C776C" w:rsidRPr="005F7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44DD" w:rsidRPr="005F7622" w:rsidRDefault="006C776C" w:rsidP="00EB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(Ответ на представление от 2</w:t>
            </w:r>
            <w:r w:rsidR="00EB7A60" w:rsidRPr="005F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A60" w:rsidRPr="005F76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7A60" w:rsidRPr="005F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B7A60" w:rsidRPr="005F7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 xml:space="preserve"> – далее – Ответ на представление)</w:t>
            </w:r>
          </w:p>
        </w:tc>
      </w:tr>
      <w:tr w:rsidR="002C44DD" w:rsidRPr="005F7622" w:rsidTr="00991374">
        <w:trPr>
          <w:trHeight w:val="1465"/>
        </w:trPr>
        <w:tc>
          <w:tcPr>
            <w:tcW w:w="567" w:type="dxa"/>
          </w:tcPr>
          <w:p w:rsidR="002C44DD" w:rsidRPr="005F7622" w:rsidRDefault="00995F24" w:rsidP="00995F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5F24" w:rsidRPr="005F7622" w:rsidRDefault="00995F24" w:rsidP="00995F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44DD" w:rsidRPr="005F7622" w:rsidRDefault="00EB7A60" w:rsidP="00991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Обеспечить своевременное размещение необходимой информации об Учреждении на официальном сайте </w:t>
            </w:r>
            <w:proofErr w:type="spellStart"/>
            <w:r w:rsidRPr="005F7622">
              <w:rPr>
                <w:rFonts w:ascii="Times New Roman" w:hAnsi="Times New Roman" w:cs="Times New Roman"/>
              </w:rPr>
              <w:t>www.bus.gov.ru</w:t>
            </w:r>
            <w:proofErr w:type="spellEnd"/>
          </w:p>
        </w:tc>
        <w:tc>
          <w:tcPr>
            <w:tcW w:w="5245" w:type="dxa"/>
          </w:tcPr>
          <w:p w:rsidR="00AB2C38" w:rsidRPr="005F7622" w:rsidRDefault="006C776C" w:rsidP="00EB7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Согласно информации из ответа на представление в  </w:t>
            </w:r>
            <w:r w:rsidR="00EB7A60" w:rsidRPr="005F7622">
              <w:rPr>
                <w:rFonts w:ascii="Times New Roman" w:hAnsi="Times New Roman" w:cs="Times New Roman"/>
              </w:rPr>
              <w:t xml:space="preserve">МБОУ «ООШ № 8 им. А.П.Чехова» приняты меры по обеспечению своевременного размещения необходимой информации об Учреждении на официальном сайте </w:t>
            </w:r>
            <w:proofErr w:type="spellStart"/>
            <w:r w:rsidR="00EB7A60" w:rsidRPr="005F7622">
              <w:rPr>
                <w:rFonts w:ascii="Times New Roman" w:hAnsi="Times New Roman" w:cs="Times New Roman"/>
              </w:rPr>
              <w:t>www.bus.gov.ru</w:t>
            </w:r>
            <w:proofErr w:type="spellEnd"/>
          </w:p>
        </w:tc>
      </w:tr>
      <w:tr w:rsidR="002C44DD" w:rsidRPr="005F7622" w:rsidTr="0000347B">
        <w:tc>
          <w:tcPr>
            <w:tcW w:w="567" w:type="dxa"/>
          </w:tcPr>
          <w:p w:rsidR="002C44DD" w:rsidRPr="005F762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D0184" w:rsidRPr="005F7622" w:rsidRDefault="00FD0184" w:rsidP="00FD0184">
            <w:pPr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Обеспечить соблюдение требований гражданского законодательства, Закона № 7-ФЗ и нормативно-правовых актов органов местного самоуправления при управлении имуществом:</w:t>
            </w:r>
          </w:p>
          <w:p w:rsidR="00FD0184" w:rsidRPr="005F7622" w:rsidRDefault="00FD0184" w:rsidP="00FD0184">
            <w:pPr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обеспечить своевременную регистрацию государственного права на недвижимое имущество, поступившего в оперативное управление Учреждению;</w:t>
            </w:r>
          </w:p>
          <w:p w:rsidR="00FD0184" w:rsidRPr="005F7622" w:rsidRDefault="00FD0184" w:rsidP="00FD0184">
            <w:pPr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обеспечить направление сведений о вновь приобретаемом имуществе учредителю, для определения принадлежности его к категории особо ценного движимого имущества;</w:t>
            </w:r>
          </w:p>
          <w:p w:rsidR="00FD0184" w:rsidRPr="005F7622" w:rsidRDefault="00FD0184" w:rsidP="00FD0184">
            <w:pPr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не допускать передачу недвижимого имущества и особо ценного имущества в аренду без согласия собственника;</w:t>
            </w:r>
          </w:p>
          <w:p w:rsidR="00FD0184" w:rsidRPr="005F7622" w:rsidRDefault="00FD0184" w:rsidP="00FD0184">
            <w:pPr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не осуществлять содержание имущества переданного в аренду за счет субсидии на выполнение муниципального задания;</w:t>
            </w:r>
          </w:p>
          <w:p w:rsidR="002C44DD" w:rsidRPr="005F7622" w:rsidRDefault="00FD0184" w:rsidP="00FD01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- обеспечить </w:t>
            </w:r>
            <w:proofErr w:type="gramStart"/>
            <w:r w:rsidRPr="005F762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7622">
              <w:rPr>
                <w:rFonts w:ascii="Times New Roman" w:hAnsi="Times New Roman" w:cs="Times New Roman"/>
              </w:rPr>
              <w:t xml:space="preserve"> своевременным поступлением средств от сдачи муниципального имущества в аренду.</w:t>
            </w:r>
          </w:p>
        </w:tc>
        <w:tc>
          <w:tcPr>
            <w:tcW w:w="5245" w:type="dxa"/>
          </w:tcPr>
          <w:p w:rsidR="00FD0184" w:rsidRPr="005F7622" w:rsidRDefault="005B10F9" w:rsidP="00FD0184">
            <w:pPr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Согласно информации из ответа на представление </w:t>
            </w:r>
            <w:r w:rsidR="00FD0184" w:rsidRPr="005F7622">
              <w:rPr>
                <w:rFonts w:ascii="Times New Roman" w:hAnsi="Times New Roman" w:cs="Times New Roman"/>
              </w:rPr>
              <w:t>- МБОУ «ООШ № 8 им. А.П.Чехова» направлено письмо в Отдел имущественных отношений администрации АМО от 01.12.2022 г. № 85 с целью обеспечения регистрации государственного права на недвижимое имущество (отдельно стоящее здание гараж школы площадью 35,4 кв</w:t>
            </w:r>
            <w:proofErr w:type="gramStart"/>
            <w:r w:rsidR="00FD0184" w:rsidRPr="005F7622">
              <w:rPr>
                <w:rFonts w:ascii="Times New Roman" w:hAnsi="Times New Roman" w:cs="Times New Roman"/>
              </w:rPr>
              <w:t>.м</w:t>
            </w:r>
            <w:proofErr w:type="gramEnd"/>
            <w:r w:rsidR="00FD0184" w:rsidRPr="005F7622">
              <w:rPr>
                <w:rFonts w:ascii="Times New Roman" w:hAnsi="Times New Roman" w:cs="Times New Roman"/>
              </w:rPr>
              <w:t xml:space="preserve">), находящийся в оперативном управлении МБОУ «ООШ № 8 им. А.П.Чехова». 1). Направлено письмо в Государственное бюджетное учреждение Пермского края «Центр технической инвентаризации и кадастровой оценки Пермского края» (ГБУ «ЦТИ ПК») Александровский отдел </w:t>
            </w:r>
            <w:proofErr w:type="spellStart"/>
            <w:r w:rsidR="00FD0184" w:rsidRPr="005F7622">
              <w:rPr>
                <w:rFonts w:ascii="Times New Roman" w:hAnsi="Times New Roman" w:cs="Times New Roman"/>
              </w:rPr>
              <w:t>Губахинский</w:t>
            </w:r>
            <w:proofErr w:type="spellEnd"/>
            <w:r w:rsidR="00FD0184" w:rsidRPr="005F7622">
              <w:rPr>
                <w:rFonts w:ascii="Times New Roman" w:hAnsi="Times New Roman" w:cs="Times New Roman"/>
              </w:rPr>
              <w:t xml:space="preserve"> филиал от 19.01.2023 № 6 для изготовления технической документации на строение «Гараж», расположенное на территории школы по адресу: п. Всеволодо-Вильва, ул. Лоскутова, 7 </w:t>
            </w:r>
          </w:p>
          <w:p w:rsidR="00FD0184" w:rsidRPr="005F7622" w:rsidRDefault="00FD0184" w:rsidP="00FD0184">
            <w:pPr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Направлено письмо в адрес Главы муниципального округа-главы администрации Александровского муниципального округа Лавровой О.Ю. от 01.12.2022 г. № 87 (входящий без номера от 02.12.2022 г.) о даче согласия на заключение договора безвозмездного пользования помещений для организации питания обучающихся в 2023 году.</w:t>
            </w:r>
          </w:p>
          <w:p w:rsidR="0040124E" w:rsidRPr="005F7622" w:rsidRDefault="00FD0184" w:rsidP="00FD0184">
            <w:pPr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- принимаются меры по взысканию задолженности по арендным платежам с ИП </w:t>
            </w:r>
            <w:proofErr w:type="spellStart"/>
            <w:r w:rsidRPr="005F7622">
              <w:rPr>
                <w:rFonts w:ascii="Times New Roman" w:hAnsi="Times New Roman" w:cs="Times New Roman"/>
              </w:rPr>
              <w:t>Крестьянниковой</w:t>
            </w:r>
            <w:proofErr w:type="spellEnd"/>
            <w:r w:rsidRPr="005F7622">
              <w:rPr>
                <w:rFonts w:ascii="Times New Roman" w:hAnsi="Times New Roman" w:cs="Times New Roman"/>
              </w:rPr>
              <w:t xml:space="preserve"> О. С. </w:t>
            </w:r>
          </w:p>
        </w:tc>
      </w:tr>
      <w:tr w:rsidR="00CA7918" w:rsidRPr="005F7622" w:rsidTr="0000347B">
        <w:tc>
          <w:tcPr>
            <w:tcW w:w="567" w:type="dxa"/>
          </w:tcPr>
          <w:p w:rsidR="00CA7918" w:rsidRPr="005F762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15360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eastAsia="Calibri" w:hAnsi="Times New Roman" w:cs="Times New Roman"/>
              </w:rPr>
              <w:t>Принять меры к устранению нарушений законодательства по ведению бухгалтерского учета и формированию бухгалтерской отчетности, обеспечить ведение бухгалтерского учета и составление бухгалтерской отчетности в соответствии с действующим законодательством:</w:t>
            </w:r>
          </w:p>
          <w:p w:rsidR="00815360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eastAsia="Calibri" w:hAnsi="Times New Roman" w:cs="Times New Roman"/>
              </w:rPr>
              <w:t xml:space="preserve">- обеспечить полноту проведения обязательной инвентаризации активов и обязательств перед </w:t>
            </w:r>
            <w:r w:rsidRPr="005F7622">
              <w:rPr>
                <w:rFonts w:ascii="Times New Roman" w:eastAsia="Calibri" w:hAnsi="Times New Roman" w:cs="Times New Roman"/>
              </w:rPr>
              <w:lastRenderedPageBreak/>
              <w:t>составлением годовой отчетности;</w:t>
            </w:r>
          </w:p>
          <w:p w:rsidR="00815360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eastAsia="Calibri" w:hAnsi="Times New Roman" w:cs="Times New Roman"/>
              </w:rPr>
              <w:t>- обеспечить соблюдение требований с. 9 Закона №402-ФЗ при оформлении фактов хозяйственной жизни первичными учетными документами;</w:t>
            </w:r>
          </w:p>
          <w:p w:rsidR="00815360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eastAsia="Calibri" w:hAnsi="Times New Roman" w:cs="Times New Roman"/>
              </w:rPr>
              <w:t xml:space="preserve">- обеспечить соблюдение требований Инструкции №157 в части отражения имущества на </w:t>
            </w:r>
            <w:proofErr w:type="spellStart"/>
            <w:r w:rsidRPr="005F7622">
              <w:rPr>
                <w:rFonts w:ascii="Times New Roman" w:eastAsia="Calibri" w:hAnsi="Times New Roman" w:cs="Times New Roman"/>
              </w:rPr>
              <w:t>забалансовых</w:t>
            </w:r>
            <w:proofErr w:type="spellEnd"/>
            <w:r w:rsidRPr="005F7622">
              <w:rPr>
                <w:rFonts w:ascii="Times New Roman" w:eastAsia="Calibri" w:hAnsi="Times New Roman" w:cs="Times New Roman"/>
              </w:rPr>
              <w:t xml:space="preserve"> счетах;</w:t>
            </w:r>
          </w:p>
          <w:p w:rsidR="00CA7918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eastAsia="Calibri" w:hAnsi="Times New Roman" w:cs="Times New Roman"/>
              </w:rPr>
              <w:t>- обеспечить соблюдение требований Инструкции №33н при составлении годовой бухгалтерской отчетности, в части полноты отражения информации в текстовой части Пояснительной записки, а также отражение достоверной информации о просроченной задолженности.</w:t>
            </w:r>
            <w:r w:rsidR="0072134C" w:rsidRPr="005F762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245" w:type="dxa"/>
          </w:tcPr>
          <w:p w:rsidR="00815360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lastRenderedPageBreak/>
              <w:t>Согласно информации из ответа на представление - МБОУ «ООШ № 8 им. А.П.Чехова»</w:t>
            </w:r>
          </w:p>
          <w:p w:rsidR="00815360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- приняты меры по обеспечению ведения бухгалтерского учета в соответствии с действующим законодательством </w:t>
            </w:r>
          </w:p>
          <w:p w:rsidR="00815360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проведена инвентаризация на 01.11.2022 г. и 01.01.2023 г. в соответствии со ст.11 Закона №</w:t>
            </w:r>
            <w:r w:rsidR="00B62F7E" w:rsidRPr="005F7622">
              <w:rPr>
                <w:rFonts w:ascii="Times New Roman" w:hAnsi="Times New Roman" w:cs="Times New Roman"/>
              </w:rPr>
              <w:t xml:space="preserve"> </w:t>
            </w:r>
            <w:r w:rsidRPr="005F7622">
              <w:rPr>
                <w:rFonts w:ascii="Times New Roman" w:hAnsi="Times New Roman" w:cs="Times New Roman"/>
              </w:rPr>
              <w:t xml:space="preserve">402-ФЗ. Подтверждена достоверность показателей бухгалтерской отчетности в части объема доходов </w:t>
            </w:r>
            <w:r w:rsidRPr="005F7622">
              <w:rPr>
                <w:rFonts w:ascii="Times New Roman" w:hAnsi="Times New Roman" w:cs="Times New Roman"/>
              </w:rPr>
              <w:lastRenderedPageBreak/>
              <w:t xml:space="preserve">будущих периодов по счету 401.40, расходов будущих периодов по счету 401.50, имущества на </w:t>
            </w:r>
            <w:proofErr w:type="spellStart"/>
            <w:r w:rsidRPr="005F7622">
              <w:rPr>
                <w:rFonts w:ascii="Times New Roman" w:hAnsi="Times New Roman" w:cs="Times New Roman"/>
              </w:rPr>
              <w:t>забалансовом</w:t>
            </w:r>
            <w:proofErr w:type="spellEnd"/>
            <w:r w:rsidRPr="005F7622">
              <w:rPr>
                <w:rFonts w:ascii="Times New Roman" w:hAnsi="Times New Roman" w:cs="Times New Roman"/>
              </w:rPr>
              <w:t xml:space="preserve"> счете 02 «Материальные ценности на хранении»</w:t>
            </w:r>
            <w:proofErr w:type="gramStart"/>
            <w:r w:rsidRPr="005F7622">
              <w:rPr>
                <w:rFonts w:ascii="Times New Roman" w:hAnsi="Times New Roman" w:cs="Times New Roman"/>
              </w:rPr>
              <w:t xml:space="preserve"> </w:t>
            </w:r>
            <w:r w:rsidR="00864DEE" w:rsidRPr="005F762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15360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- усилен </w:t>
            </w:r>
            <w:proofErr w:type="gramStart"/>
            <w:r w:rsidRPr="005F762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7622">
              <w:rPr>
                <w:rFonts w:ascii="Times New Roman" w:hAnsi="Times New Roman" w:cs="Times New Roman"/>
              </w:rPr>
              <w:t xml:space="preserve"> состоянием и ведением бухгалтерского учета, за качеством принятых к учету документов.</w:t>
            </w:r>
          </w:p>
          <w:p w:rsidR="00815360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- имущество, переданное в безвозмездное пользование, отражено на </w:t>
            </w:r>
            <w:proofErr w:type="spellStart"/>
            <w:r w:rsidRPr="005F7622">
              <w:rPr>
                <w:rFonts w:ascii="Times New Roman" w:hAnsi="Times New Roman" w:cs="Times New Roman"/>
              </w:rPr>
              <w:t>забалансовом</w:t>
            </w:r>
            <w:proofErr w:type="spellEnd"/>
            <w:r w:rsidRPr="005F7622">
              <w:rPr>
                <w:rFonts w:ascii="Times New Roman" w:hAnsi="Times New Roman" w:cs="Times New Roman"/>
              </w:rPr>
              <w:t xml:space="preserve"> счете 26 «Имущество, переданное в безвозмездное пользование»</w:t>
            </w:r>
            <w:proofErr w:type="gramStart"/>
            <w:r w:rsidRPr="005F7622">
              <w:rPr>
                <w:rFonts w:ascii="Times New Roman" w:hAnsi="Times New Roman" w:cs="Times New Roman"/>
              </w:rPr>
              <w:t xml:space="preserve"> </w:t>
            </w:r>
            <w:r w:rsidR="00864DEE" w:rsidRPr="005F7622">
              <w:rPr>
                <w:rFonts w:ascii="Times New Roman" w:hAnsi="Times New Roman" w:cs="Times New Roman"/>
              </w:rPr>
              <w:t>.</w:t>
            </w:r>
            <w:proofErr w:type="gramEnd"/>
            <w:r w:rsidRPr="005F7622">
              <w:rPr>
                <w:rFonts w:ascii="Times New Roman" w:hAnsi="Times New Roman" w:cs="Times New Roman"/>
              </w:rPr>
              <w:t xml:space="preserve"> </w:t>
            </w:r>
          </w:p>
          <w:p w:rsidR="00494B51" w:rsidRPr="005F7622" w:rsidRDefault="00815360" w:rsidP="00815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- обеспечено соблюдение требований Инструкции №33н при составлении годовой бухгалтерской отчетности, в части полноты отражения информации в текстовой части Пояснительной записки, в отчетности отражена информация о просроченной задолженности дебитора ИП </w:t>
            </w:r>
            <w:proofErr w:type="spellStart"/>
            <w:r w:rsidRPr="005F7622">
              <w:rPr>
                <w:rFonts w:ascii="Times New Roman" w:hAnsi="Times New Roman" w:cs="Times New Roman"/>
              </w:rPr>
              <w:t>Крестьянниковой</w:t>
            </w:r>
            <w:proofErr w:type="spellEnd"/>
            <w:r w:rsidRPr="005F7622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CA7918" w:rsidRPr="005F7622" w:rsidTr="0000347B">
        <w:tc>
          <w:tcPr>
            <w:tcW w:w="567" w:type="dxa"/>
          </w:tcPr>
          <w:p w:rsidR="00CA7918" w:rsidRPr="005F762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CA7918" w:rsidRPr="005F7622" w:rsidRDefault="009318C8" w:rsidP="00721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eastAsia="Calibri" w:hAnsi="Times New Roman" w:cs="Times New Roman"/>
              </w:rPr>
              <w:t>При формировании отчета об исполнении муниципального задания обеспечить соответствие плановых значений показателей утвержденному муниципальному заданию.</w:t>
            </w:r>
          </w:p>
        </w:tc>
        <w:tc>
          <w:tcPr>
            <w:tcW w:w="5245" w:type="dxa"/>
          </w:tcPr>
          <w:p w:rsidR="00691A6D" w:rsidRPr="005F7622" w:rsidRDefault="00F355BF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Согласно информации из </w:t>
            </w:r>
            <w:r w:rsidR="009318C8" w:rsidRPr="005F7622">
              <w:rPr>
                <w:rFonts w:ascii="Times New Roman" w:hAnsi="Times New Roman" w:cs="Times New Roman"/>
              </w:rPr>
              <w:t>о</w:t>
            </w:r>
            <w:r w:rsidRPr="005F7622">
              <w:rPr>
                <w:rFonts w:ascii="Times New Roman" w:hAnsi="Times New Roman" w:cs="Times New Roman"/>
              </w:rPr>
              <w:t xml:space="preserve">твета на представление </w:t>
            </w:r>
            <w:r w:rsidR="00847A88" w:rsidRPr="005F7622">
              <w:rPr>
                <w:rFonts w:ascii="Times New Roman" w:hAnsi="Times New Roman" w:cs="Times New Roman"/>
              </w:rPr>
              <w:t>МБОУ «ООШ № 8 им. А.П.Чехова»</w:t>
            </w:r>
            <w:r w:rsidR="009318C8" w:rsidRPr="005F7622">
              <w:rPr>
                <w:rFonts w:ascii="Times New Roman" w:hAnsi="Times New Roman" w:cs="Times New Roman"/>
              </w:rPr>
              <w:t xml:space="preserve"> обеспечено при формировании отчета об исполнении муниципального задания  соответствие плановых значений показателей утвержденному муниципальному заданию.</w:t>
            </w:r>
          </w:p>
        </w:tc>
      </w:tr>
      <w:tr w:rsidR="00CA7918" w:rsidRPr="005F7622" w:rsidTr="0000347B">
        <w:tc>
          <w:tcPr>
            <w:tcW w:w="567" w:type="dxa"/>
          </w:tcPr>
          <w:p w:rsidR="00CA7918" w:rsidRPr="005F762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A7918" w:rsidRPr="005F7622" w:rsidRDefault="00847A88" w:rsidP="008145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Не допускать безрезультатного отвлечения бюджетных средств, неэффективного планирования расходов при отсутствии потребности в бюджетных средствах, в частности при планировании расходов на социальную поддержку учащимся из малоимущих и многодетных малоимущих семей, расходов за счет средств субсидий на иные цели на проведение ремонтных работ.</w:t>
            </w:r>
          </w:p>
        </w:tc>
        <w:tc>
          <w:tcPr>
            <w:tcW w:w="5245" w:type="dxa"/>
          </w:tcPr>
          <w:p w:rsidR="00F020DA" w:rsidRPr="005F7622" w:rsidRDefault="002B6F08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Согласно информации из Ответа на представление в</w:t>
            </w:r>
            <w:r w:rsidR="000E021D" w:rsidRPr="005F7622">
              <w:rPr>
                <w:rFonts w:ascii="Times New Roman" w:hAnsi="Times New Roman" w:cs="Times New Roman"/>
              </w:rPr>
              <w:t xml:space="preserve"> д</w:t>
            </w:r>
            <w:r w:rsidR="00833596" w:rsidRPr="005F7622">
              <w:rPr>
                <w:rFonts w:ascii="Times New Roman" w:hAnsi="Times New Roman" w:cs="Times New Roman"/>
              </w:rPr>
              <w:t>альней</w:t>
            </w:r>
            <w:r w:rsidRPr="005F7622">
              <w:rPr>
                <w:rFonts w:ascii="Times New Roman" w:hAnsi="Times New Roman" w:cs="Times New Roman"/>
              </w:rPr>
              <w:t xml:space="preserve">шем </w:t>
            </w:r>
            <w:r w:rsidR="00847A88" w:rsidRPr="005F7622">
              <w:rPr>
                <w:rFonts w:ascii="Times New Roman" w:hAnsi="Times New Roman" w:cs="Times New Roman"/>
              </w:rPr>
              <w:t>МБОУ «ООШ № 8 им. А.П.Чехова» принято к сведению.</w:t>
            </w:r>
          </w:p>
          <w:p w:rsidR="00F020DA" w:rsidRPr="005F7622" w:rsidRDefault="00F020DA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20DA" w:rsidRPr="005F7622" w:rsidRDefault="00F020DA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20DA" w:rsidRPr="005F7622" w:rsidRDefault="00F020DA" w:rsidP="001A3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918" w:rsidRPr="005F7622" w:rsidTr="0000347B">
        <w:tc>
          <w:tcPr>
            <w:tcW w:w="567" w:type="dxa"/>
          </w:tcPr>
          <w:p w:rsidR="00CA7918" w:rsidRPr="005F762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A7918" w:rsidRPr="005F7622" w:rsidRDefault="00847A88" w:rsidP="000034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Принять меры по возврату дебиторской задолженности с ФСС РФ возмещения расходов в части превышения работодателем выплат пособий на случай временной нетрудоспособности и в связи с материнством, а также по арендным платежам с ИП </w:t>
            </w:r>
            <w:proofErr w:type="spellStart"/>
            <w:r w:rsidRPr="005F7622">
              <w:rPr>
                <w:rFonts w:ascii="Times New Roman" w:hAnsi="Times New Roman" w:cs="Times New Roman"/>
              </w:rPr>
              <w:t>Крестьянниковой</w:t>
            </w:r>
            <w:proofErr w:type="spellEnd"/>
            <w:r w:rsidRPr="005F7622">
              <w:rPr>
                <w:rFonts w:ascii="Times New Roman" w:hAnsi="Times New Roman" w:cs="Times New Roman"/>
              </w:rPr>
              <w:t xml:space="preserve"> О. С.</w:t>
            </w:r>
          </w:p>
        </w:tc>
        <w:tc>
          <w:tcPr>
            <w:tcW w:w="5245" w:type="dxa"/>
          </w:tcPr>
          <w:p w:rsidR="00847A88" w:rsidRPr="005F7622" w:rsidRDefault="00847A88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Согласно информации из ответа на представление - МБОУ «ООШ № 8 им. А.П.Чехова» получен возврат дебиторской задолженности с ФСС РФ возмещения расходов в части превышения работодателем выплат пособий на случай временной нетрудоспособности и в связи с материнством</w:t>
            </w:r>
            <w:proofErr w:type="gramStart"/>
            <w:r w:rsidRPr="005F762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47A88" w:rsidRPr="005F7622" w:rsidRDefault="00847A88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- принимаются меры по взысканию задолженности по арендным платежам с ИП </w:t>
            </w:r>
            <w:proofErr w:type="spellStart"/>
            <w:r w:rsidRPr="005F7622">
              <w:rPr>
                <w:rFonts w:ascii="Times New Roman" w:hAnsi="Times New Roman" w:cs="Times New Roman"/>
              </w:rPr>
              <w:t>Крестьянниковой</w:t>
            </w:r>
            <w:proofErr w:type="spellEnd"/>
            <w:r w:rsidRPr="005F7622">
              <w:rPr>
                <w:rFonts w:ascii="Times New Roman" w:hAnsi="Times New Roman" w:cs="Times New Roman"/>
              </w:rPr>
              <w:t xml:space="preserve"> О. С. </w:t>
            </w:r>
          </w:p>
          <w:p w:rsidR="008D32B9" w:rsidRPr="005F7622" w:rsidRDefault="00847A88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24 ноября 2022 г. подано заявление Мировому судье участка № 1 Александровского судебного района Пермского края о выдаче судебного приказа о взыскании с ИП </w:t>
            </w:r>
            <w:proofErr w:type="spellStart"/>
            <w:r w:rsidRPr="005F7622">
              <w:rPr>
                <w:rFonts w:ascii="Times New Roman" w:hAnsi="Times New Roman" w:cs="Times New Roman"/>
              </w:rPr>
              <w:t>Крестьянниковой</w:t>
            </w:r>
            <w:proofErr w:type="spellEnd"/>
            <w:r w:rsidRPr="005F7622">
              <w:rPr>
                <w:rFonts w:ascii="Times New Roman" w:hAnsi="Times New Roman" w:cs="Times New Roman"/>
              </w:rPr>
              <w:t xml:space="preserve"> О.С. в пользу МБОУ «ООШ № 8 им. А.П.Чехова» задолженности по договору аренды от 02.09.2019 г. суммы в размере 63 666,00 руб.</w:t>
            </w:r>
          </w:p>
        </w:tc>
      </w:tr>
      <w:tr w:rsidR="00CA7918" w:rsidRPr="005F7622" w:rsidTr="0000347B">
        <w:tc>
          <w:tcPr>
            <w:tcW w:w="567" w:type="dxa"/>
          </w:tcPr>
          <w:p w:rsidR="00CA7918" w:rsidRPr="005F762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A7918" w:rsidRPr="005F7622" w:rsidRDefault="0001287A" w:rsidP="000034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F7622">
              <w:rPr>
                <w:rFonts w:ascii="Times New Roman" w:hAnsi="Times New Roman" w:cs="Times New Roman"/>
              </w:rPr>
              <w:t xml:space="preserve">Обеспечить составление и утверждение ПФХД на 2022 год и последующие периоды по форме и в соответствии с требованиями Порядка составления и утверждения плана финансово-хозяйственной деятельности муниципальных бюджетных и автономных учреждений Александровского муниципального округа, утвержденного постановлением администрации АМО от 12.01.2022 г. №10, с обязательным обоснованием плановых показателей ПФХД и в </w:t>
            </w:r>
            <w:r w:rsidRPr="005F7622">
              <w:rPr>
                <w:rFonts w:ascii="Times New Roman" w:hAnsi="Times New Roman" w:cs="Times New Roman"/>
              </w:rPr>
              <w:lastRenderedPageBreak/>
              <w:t>соответствии с заключенными соглашениями на предоставление субсидий</w:t>
            </w:r>
            <w:proofErr w:type="gramEnd"/>
          </w:p>
        </w:tc>
        <w:tc>
          <w:tcPr>
            <w:tcW w:w="5245" w:type="dxa"/>
          </w:tcPr>
          <w:p w:rsidR="00CA7918" w:rsidRPr="005F7622" w:rsidRDefault="00F020DA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lastRenderedPageBreak/>
              <w:t xml:space="preserve">Согласно информации из Ответа на представление </w:t>
            </w:r>
            <w:r w:rsidR="0001287A" w:rsidRPr="005F7622">
              <w:rPr>
                <w:rFonts w:ascii="Times New Roman" w:hAnsi="Times New Roman" w:cs="Times New Roman"/>
              </w:rPr>
              <w:t>План ФХД на 2022 год составлен в соответствии с требованиями постановления администрации АМО от 12.01.2022 г. №10, с обязательным обоснованием плановых показателей ПФХД и в соответствии с заключенными соглашениями на предоставление субсидий.</w:t>
            </w:r>
          </w:p>
        </w:tc>
      </w:tr>
      <w:tr w:rsidR="00CA7918" w:rsidRPr="005F7622" w:rsidTr="0000347B">
        <w:tc>
          <w:tcPr>
            <w:tcW w:w="567" w:type="dxa"/>
          </w:tcPr>
          <w:p w:rsidR="00CA7918" w:rsidRPr="005F762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626FB4" w:rsidRPr="005F7622" w:rsidRDefault="00626FB4" w:rsidP="00626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Обеспечить правомерное начисление и выплату заработной платы </w:t>
            </w:r>
          </w:p>
          <w:p w:rsidR="00626FB4" w:rsidRPr="005F7622" w:rsidRDefault="00626FB4" w:rsidP="00626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- обеспечить соблюдение норм Трудового кодекса РФ, обеспечить систематический </w:t>
            </w:r>
            <w:proofErr w:type="gramStart"/>
            <w:r w:rsidRPr="005F762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7622">
              <w:rPr>
                <w:rFonts w:ascii="Times New Roman" w:hAnsi="Times New Roman" w:cs="Times New Roman"/>
              </w:rPr>
              <w:t xml:space="preserve">  соблюдением всеми категориями работников норм рабочего времени, недопущением недоработки,  соответствием часов отработанного времени по табелю фактически отработанному времени, часам, за которые начислена заработная плата, объему педагогической нагрузки, установленной трудовым договором;</w:t>
            </w:r>
          </w:p>
          <w:p w:rsidR="00626FB4" w:rsidRPr="005F7622" w:rsidRDefault="00626FB4" w:rsidP="00626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не допускать внесение исправлений по оплате труда с помощью вида начисления «исправление предыдущего месяца»</w:t>
            </w:r>
          </w:p>
          <w:p w:rsidR="00626FB4" w:rsidRPr="005F7622" w:rsidRDefault="00626FB4" w:rsidP="00626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обеспечить начисление заработной платы в строгом соответствии с заключенными трудовыми договорами, утвержденными локальными актами Учреждения, приказами, постановлениями администрации АМО, тарификационными списками и др.</w:t>
            </w:r>
          </w:p>
          <w:p w:rsidR="00626FB4" w:rsidRPr="005F7622" w:rsidRDefault="00626FB4" w:rsidP="00626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не допускать неправомерного установления надбавок к заработной плате руководителем самому себе без согласования с работодателем, все надбавки и доплаты руководителю за выполнение педагогической работы производить в строгом соответствии с трудовым договором и дополнительными соглашениями к нему;</w:t>
            </w:r>
          </w:p>
          <w:p w:rsidR="00CA7918" w:rsidRPr="005F7622" w:rsidRDefault="00626FB4" w:rsidP="00626F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- обеспечить соблюдение норм ст. 60.2. </w:t>
            </w:r>
            <w:proofErr w:type="gramStart"/>
            <w:r w:rsidRPr="005F7622">
              <w:rPr>
                <w:rFonts w:ascii="Times New Roman" w:hAnsi="Times New Roman" w:cs="Times New Roman"/>
              </w:rPr>
              <w:t>Трудового кодекса РФ, не допускать установления доплаты за совмещении должностей в отсутствие должностей в штатном расписании, выполнение  дополнительных видов работ работниками с дополнительной оплатой (администратор ЭПОС, администратор сайта, администратор групп  в сети Интернет и др.) осуществлять с письменного согласия работников путем внесения соответствующих сведений непосредственно в трудовые договоры работников при их заключении либо путем заключения дополнительных соглашений к трудовому договору;</w:t>
            </w:r>
            <w:proofErr w:type="gramEnd"/>
          </w:p>
        </w:tc>
        <w:tc>
          <w:tcPr>
            <w:tcW w:w="5245" w:type="dxa"/>
          </w:tcPr>
          <w:p w:rsidR="00626FB4" w:rsidRPr="005F7622" w:rsidRDefault="00492B1A" w:rsidP="00626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Согласно информации из Ответа на представление </w:t>
            </w:r>
            <w:r w:rsidR="00626FB4" w:rsidRPr="005F7622">
              <w:rPr>
                <w:rFonts w:ascii="Times New Roman" w:hAnsi="Times New Roman" w:cs="Times New Roman"/>
              </w:rPr>
              <w:t xml:space="preserve">- обеспечен систематический </w:t>
            </w:r>
            <w:proofErr w:type="gramStart"/>
            <w:r w:rsidR="00626FB4" w:rsidRPr="005F762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626FB4" w:rsidRPr="005F7622">
              <w:rPr>
                <w:rFonts w:ascii="Times New Roman" w:hAnsi="Times New Roman" w:cs="Times New Roman"/>
              </w:rPr>
              <w:t xml:space="preserve"> соблюдением норм ТК РФ, норм рабочего времени, недопущением переработки, соответствием часов отработанного времени по табелю фактически отработанному времени, часам, за которые начислена заработная плата, объему педагогической нагрузки, установленной трудовым договором.</w:t>
            </w:r>
          </w:p>
          <w:p w:rsidR="00626FB4" w:rsidRPr="005F7622" w:rsidRDefault="00626FB4" w:rsidP="00626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обеспечено отражение исправлений и перерасчетов заработной платы по соответствующим видам начислений с указанием периодов, за которые вносятся изменения.</w:t>
            </w:r>
          </w:p>
          <w:p w:rsidR="00626FB4" w:rsidRPr="005F7622" w:rsidRDefault="00626FB4" w:rsidP="00626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обеспечено начисление заработной платы в соответствии с трудовыми договорами, утвержденными локальными актами Учреждения, приказами, постановлениями администрации АМО, тарификационными списками и др.</w:t>
            </w:r>
          </w:p>
          <w:p w:rsidR="00626FB4" w:rsidRPr="005F7622" w:rsidRDefault="00626FB4" w:rsidP="00626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обеспечено установление надбавок к заработной плате руководителю в соответствии с Распоряжением главы муниципального округа – главы администрации Александровского муниципального округа  (Распоряжение от 24.10.2022 г. № 760-р «Об установлении ежемесячной надбавки).</w:t>
            </w:r>
          </w:p>
          <w:p w:rsidR="00DF6FE8" w:rsidRPr="005F7622" w:rsidRDefault="00626FB4" w:rsidP="00626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Устанавливается с 01 сентября 2022 г. доплата работникам за выполнение дополнительных видов работ, а не за совмещение должностей, отсутствующих в штатном расписании (администратор ЭПОС, администратор сайта, администратор групп в сети Интернет). Дополнительные виды работ осуществляются с письменного согласия работников, путем заключения с ними дополнительных соглашений к трудовым договорам.</w:t>
            </w:r>
          </w:p>
        </w:tc>
      </w:tr>
      <w:tr w:rsidR="00CA7918" w:rsidRPr="005F7622" w:rsidTr="0000347B">
        <w:tc>
          <w:tcPr>
            <w:tcW w:w="567" w:type="dxa"/>
          </w:tcPr>
          <w:p w:rsidR="00CA7918" w:rsidRPr="005F7622" w:rsidRDefault="005B10F9" w:rsidP="005B1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A7918" w:rsidRPr="005F7622" w:rsidRDefault="0014331D" w:rsidP="00DC57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Обеспечить возложение обязанностей директора на период его отсутствия в соответствии с Порядком № 466.</w:t>
            </w:r>
          </w:p>
        </w:tc>
        <w:tc>
          <w:tcPr>
            <w:tcW w:w="5245" w:type="dxa"/>
          </w:tcPr>
          <w:p w:rsidR="00E41CE0" w:rsidRPr="005F7622" w:rsidRDefault="008178BD" w:rsidP="0014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     </w:t>
            </w:r>
            <w:r w:rsidR="00492B1A" w:rsidRPr="005F7622">
              <w:rPr>
                <w:rFonts w:ascii="Times New Roman" w:hAnsi="Times New Roman" w:cs="Times New Roman"/>
              </w:rPr>
              <w:t xml:space="preserve">Согласно информации </w:t>
            </w:r>
            <w:proofErr w:type="gramStart"/>
            <w:r w:rsidR="00492B1A" w:rsidRPr="005F7622">
              <w:rPr>
                <w:rFonts w:ascii="Times New Roman" w:hAnsi="Times New Roman" w:cs="Times New Roman"/>
              </w:rPr>
              <w:t xml:space="preserve">из Ответа на представление </w:t>
            </w:r>
            <w:r w:rsidR="0014331D" w:rsidRPr="005F7622">
              <w:rPr>
                <w:rFonts w:ascii="Times New Roman" w:hAnsi="Times New Roman" w:cs="Times New Roman"/>
              </w:rPr>
              <w:t>обеспечено возложение обязанностей директора на период его отсутствия в соответствии с Порядком</w:t>
            </w:r>
            <w:proofErr w:type="gramEnd"/>
            <w:r w:rsidR="0014331D" w:rsidRPr="005F7622">
              <w:rPr>
                <w:rFonts w:ascii="Times New Roman" w:hAnsi="Times New Roman" w:cs="Times New Roman"/>
              </w:rPr>
              <w:t xml:space="preserve"> № 466. На период временной нетрудоспособности  директора в декабре 2022 г. Распоряжением администрации АМО назначен и.о. директора </w:t>
            </w:r>
            <w:proofErr w:type="spellStart"/>
            <w:r w:rsidR="0014331D" w:rsidRPr="005F7622">
              <w:rPr>
                <w:rFonts w:ascii="Times New Roman" w:hAnsi="Times New Roman" w:cs="Times New Roman"/>
              </w:rPr>
              <w:t>Учетова</w:t>
            </w:r>
            <w:proofErr w:type="spellEnd"/>
            <w:r w:rsidR="0014331D" w:rsidRPr="005F7622">
              <w:rPr>
                <w:rFonts w:ascii="Times New Roman" w:hAnsi="Times New Roman" w:cs="Times New Roman"/>
              </w:rPr>
              <w:t xml:space="preserve"> Л.В. С </w:t>
            </w:r>
            <w:proofErr w:type="spellStart"/>
            <w:r w:rsidR="0014331D" w:rsidRPr="005F7622">
              <w:rPr>
                <w:rFonts w:ascii="Times New Roman" w:hAnsi="Times New Roman" w:cs="Times New Roman"/>
              </w:rPr>
              <w:t>Учетовой</w:t>
            </w:r>
            <w:proofErr w:type="spellEnd"/>
            <w:r w:rsidR="0014331D" w:rsidRPr="005F7622">
              <w:rPr>
                <w:rFonts w:ascii="Times New Roman" w:hAnsi="Times New Roman" w:cs="Times New Roman"/>
              </w:rPr>
              <w:t xml:space="preserve"> Л.В. заключено Соглашение о совмещении должностей</w:t>
            </w:r>
          </w:p>
        </w:tc>
      </w:tr>
      <w:tr w:rsidR="00CA7918" w:rsidRPr="005F7622" w:rsidTr="0000347B">
        <w:tc>
          <w:tcPr>
            <w:tcW w:w="567" w:type="dxa"/>
          </w:tcPr>
          <w:p w:rsidR="00CA7918" w:rsidRPr="005F7622" w:rsidRDefault="0081451D" w:rsidP="005B1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0F9" w:rsidRPr="005F7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CA7918" w:rsidRPr="005F7622" w:rsidRDefault="0014331D" w:rsidP="000034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eastAsiaTheme="minorHAnsi" w:hAnsi="Times New Roman" w:cs="Times New Roman"/>
                <w:lang w:eastAsia="en-US"/>
              </w:rPr>
              <w:t xml:space="preserve">Принять меры по соблюдению требований Постановления № 41 в части не превышения установленных 300 часов в год педагогической нагрузки руководителя при совмещении </w:t>
            </w:r>
            <w:r w:rsidRPr="005F76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должности учителя. При превышении педагогической нагрузки более 300 часов в год, заключать договор внутреннего совместительства.</w:t>
            </w:r>
          </w:p>
        </w:tc>
        <w:tc>
          <w:tcPr>
            <w:tcW w:w="5245" w:type="dxa"/>
          </w:tcPr>
          <w:p w:rsidR="00F83714" w:rsidRPr="005F7622" w:rsidRDefault="00DC57AB" w:rsidP="0014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4331D" w:rsidRPr="005F7622">
              <w:rPr>
                <w:rFonts w:ascii="Times New Roman" w:hAnsi="Times New Roman" w:cs="Times New Roman"/>
              </w:rPr>
              <w:t>Согласно информации из ответа на представление - МБОУ «ООШ № 8 им. А.П.Чехова»</w:t>
            </w:r>
            <w:r w:rsidRPr="005F7622">
              <w:rPr>
                <w:rFonts w:ascii="Times New Roman" w:hAnsi="Times New Roman" w:cs="Times New Roman"/>
              </w:rPr>
              <w:t xml:space="preserve"> </w:t>
            </w:r>
            <w:r w:rsidR="0014331D" w:rsidRPr="005F7622">
              <w:rPr>
                <w:rFonts w:ascii="Times New Roman" w:hAnsi="Times New Roman" w:cs="Times New Roman"/>
              </w:rPr>
              <w:t>т.к. вопрос относится к компетенции работодателя, направлено письмо в адрес Главы муниципального округ</w:t>
            </w:r>
            <w:proofErr w:type="gramStart"/>
            <w:r w:rsidR="0014331D" w:rsidRPr="005F7622">
              <w:rPr>
                <w:rFonts w:ascii="Times New Roman" w:hAnsi="Times New Roman" w:cs="Times New Roman"/>
              </w:rPr>
              <w:t>а-</w:t>
            </w:r>
            <w:proofErr w:type="gramEnd"/>
            <w:r w:rsidR="0014331D" w:rsidRPr="005F7622">
              <w:rPr>
                <w:rFonts w:ascii="Times New Roman" w:hAnsi="Times New Roman" w:cs="Times New Roman"/>
              </w:rPr>
              <w:t xml:space="preserve"> главе </w:t>
            </w:r>
            <w:r w:rsidR="0014331D" w:rsidRPr="005F7622">
              <w:rPr>
                <w:rFonts w:ascii="Times New Roman" w:hAnsi="Times New Roman" w:cs="Times New Roman"/>
              </w:rPr>
              <w:lastRenderedPageBreak/>
              <w:t>администрации Александровского муниципального округа Лавровой О.Ю. от 16.12.2022 г. № 88</w:t>
            </w:r>
          </w:p>
        </w:tc>
      </w:tr>
      <w:tr w:rsidR="00CA7918" w:rsidRPr="005F7622" w:rsidTr="0000347B">
        <w:tc>
          <w:tcPr>
            <w:tcW w:w="567" w:type="dxa"/>
          </w:tcPr>
          <w:p w:rsidR="00CA7918" w:rsidRPr="005F7622" w:rsidRDefault="0081451D" w:rsidP="005B1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10F9" w:rsidRPr="005F7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A7A77" w:rsidRPr="005F7622" w:rsidRDefault="00DA7A77" w:rsidP="00DA7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При ведении закупочной деятельности:</w:t>
            </w:r>
          </w:p>
          <w:p w:rsidR="00DA7A77" w:rsidRPr="005F7622" w:rsidRDefault="00DA7A77" w:rsidP="00DA7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обеспечить соблюдение сроков оплаты по договорам, не допускать просрочку платежей,</w:t>
            </w:r>
          </w:p>
          <w:p w:rsidR="00DA7A77" w:rsidRPr="005F7622" w:rsidRDefault="00DA7A77" w:rsidP="00DA7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при заключении договоров устанавливать реальные сроки для оплаты, но не более 30 дней </w:t>
            </w:r>
            <w:proofErr w:type="gramStart"/>
            <w:r w:rsidRPr="005F7622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5F7622">
              <w:rPr>
                <w:rFonts w:ascii="Times New Roman" w:hAnsi="Times New Roman" w:cs="Times New Roman"/>
              </w:rPr>
              <w:t xml:space="preserve"> заказчиком документа о приемке;</w:t>
            </w:r>
          </w:p>
          <w:p w:rsidR="00DA7A77" w:rsidRPr="005F7622" w:rsidRDefault="00DA7A77" w:rsidP="00DA7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обеспечить качественную экспертизу приемки выполненных работ, оказанных услуг, поставленного товара по количеству и ценам, указанным в договоре, исключить формальное подписание документов;</w:t>
            </w:r>
          </w:p>
          <w:p w:rsidR="00DA7A77" w:rsidRPr="005F7622" w:rsidRDefault="00DA7A77" w:rsidP="00DA7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- осуществлять </w:t>
            </w:r>
            <w:proofErr w:type="gramStart"/>
            <w:r w:rsidRPr="005F762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7622">
              <w:rPr>
                <w:rFonts w:ascii="Times New Roman" w:hAnsi="Times New Roman" w:cs="Times New Roman"/>
              </w:rPr>
              <w:t xml:space="preserve"> соблюдением договорных обязательств, как со стороны исполнителя, так и заказчика;</w:t>
            </w:r>
          </w:p>
          <w:p w:rsidR="00DA7A77" w:rsidRPr="005F7622" w:rsidRDefault="00DA7A77" w:rsidP="00DA7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обеспечить указание ИКЗ на всех договорах и взаимосвязанных документах в соответствии со ст. 23 Закона № 44-ФЗ;</w:t>
            </w:r>
          </w:p>
          <w:p w:rsidR="00CA7918" w:rsidRPr="005F7622" w:rsidRDefault="00DA7A77" w:rsidP="00DA7A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- не допускать неэффективного и необоснованного расходования бюджетных средств.</w:t>
            </w:r>
          </w:p>
        </w:tc>
        <w:tc>
          <w:tcPr>
            <w:tcW w:w="5245" w:type="dxa"/>
          </w:tcPr>
          <w:p w:rsidR="00CA7918" w:rsidRPr="005F7622" w:rsidRDefault="00564975" w:rsidP="00621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 xml:space="preserve">    </w:t>
            </w:r>
            <w:r w:rsidR="00DA7A77" w:rsidRPr="005F7622">
              <w:rPr>
                <w:rFonts w:ascii="Times New Roman" w:hAnsi="Times New Roman" w:cs="Times New Roman"/>
              </w:rPr>
              <w:t xml:space="preserve">Проведено совещание с участием представителей МКУ "ЦБУ" и лиц, ответственных за ведение закупочной деятельности в МБОУ "ООШ № 8 им. А.П.Чехова".  По итогам совещания усилен </w:t>
            </w:r>
            <w:proofErr w:type="gramStart"/>
            <w:r w:rsidR="00DA7A77" w:rsidRPr="005F762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DA7A77" w:rsidRPr="005F7622">
              <w:rPr>
                <w:rFonts w:ascii="Times New Roman" w:hAnsi="Times New Roman" w:cs="Times New Roman"/>
              </w:rPr>
              <w:t xml:space="preserve"> соблюдением сроков оплаты по договорам, за экспертизой при приемке, за наличием ИКЗ на договорах, за эффективностью расходования бюджетных средств</w:t>
            </w:r>
          </w:p>
        </w:tc>
      </w:tr>
      <w:tr w:rsidR="00DA7A77" w:rsidRPr="00304C32" w:rsidTr="0000347B">
        <w:tc>
          <w:tcPr>
            <w:tcW w:w="567" w:type="dxa"/>
          </w:tcPr>
          <w:p w:rsidR="00DA7A77" w:rsidRPr="005F7622" w:rsidRDefault="00DA7A77" w:rsidP="005B1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DA7A77" w:rsidRPr="005F7622" w:rsidRDefault="00DA7A77" w:rsidP="00DA7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Принять меры по привлечению к ответственности, предусмотренной законодательством, должностных лиц, по вине которых были допущены вышеперечисленные нарушения.</w:t>
            </w:r>
          </w:p>
        </w:tc>
        <w:tc>
          <w:tcPr>
            <w:tcW w:w="5245" w:type="dxa"/>
          </w:tcPr>
          <w:p w:rsidR="00DA7A77" w:rsidRPr="005F7622" w:rsidRDefault="00DA7A77" w:rsidP="00940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622">
              <w:rPr>
                <w:rFonts w:ascii="Times New Roman" w:hAnsi="Times New Roman" w:cs="Times New Roman"/>
              </w:rPr>
              <w:t>Приняты меры по привлечению к ответственности Захаровой О.Ю., педагога-библиотекаря, выполняющей функции контрактного управляющего,</w:t>
            </w:r>
            <w:r w:rsidR="009400E1">
              <w:rPr>
                <w:rFonts w:ascii="Times New Roman" w:hAnsi="Times New Roman" w:cs="Times New Roman"/>
              </w:rPr>
              <w:t xml:space="preserve"> </w:t>
            </w:r>
            <w:r w:rsidRPr="005F7622">
              <w:rPr>
                <w:rFonts w:ascii="Times New Roman" w:hAnsi="Times New Roman" w:cs="Times New Roman"/>
              </w:rPr>
              <w:t>предусмотренной законодательством, по вине которой допущены нарушения при ведении закупочной деятельности (Приказ от 11.01.2023 г. № 12 «О привлечении к дисциплинарной ответственности Захаровой О.Ю.)</w:t>
            </w:r>
          </w:p>
        </w:tc>
      </w:tr>
    </w:tbl>
    <w:p w:rsidR="00D14266" w:rsidRPr="00304C32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1287A"/>
    <w:rsid w:val="00032C57"/>
    <w:rsid w:val="00036C8D"/>
    <w:rsid w:val="0009675F"/>
    <w:rsid w:val="000C2E9D"/>
    <w:rsid w:val="000C7D5F"/>
    <w:rsid w:val="000E021D"/>
    <w:rsid w:val="000E2085"/>
    <w:rsid w:val="000E5C40"/>
    <w:rsid w:val="00102DCF"/>
    <w:rsid w:val="00135623"/>
    <w:rsid w:val="0014123C"/>
    <w:rsid w:val="0014331D"/>
    <w:rsid w:val="00157D26"/>
    <w:rsid w:val="001A30A7"/>
    <w:rsid w:val="001A3635"/>
    <w:rsid w:val="001C41A0"/>
    <w:rsid w:val="001F5AAF"/>
    <w:rsid w:val="00202932"/>
    <w:rsid w:val="0020313A"/>
    <w:rsid w:val="00205018"/>
    <w:rsid w:val="00214963"/>
    <w:rsid w:val="002233A3"/>
    <w:rsid w:val="00224EC0"/>
    <w:rsid w:val="0022742E"/>
    <w:rsid w:val="00245FC7"/>
    <w:rsid w:val="00293674"/>
    <w:rsid w:val="002B6E3E"/>
    <w:rsid w:val="002B6F08"/>
    <w:rsid w:val="002C3E93"/>
    <w:rsid w:val="002C44DD"/>
    <w:rsid w:val="00302040"/>
    <w:rsid w:val="00304C32"/>
    <w:rsid w:val="003066F5"/>
    <w:rsid w:val="00307BF1"/>
    <w:rsid w:val="00310DB0"/>
    <w:rsid w:val="0033399C"/>
    <w:rsid w:val="003612BF"/>
    <w:rsid w:val="003907AA"/>
    <w:rsid w:val="003B5C14"/>
    <w:rsid w:val="003D732E"/>
    <w:rsid w:val="003E7014"/>
    <w:rsid w:val="003E75D9"/>
    <w:rsid w:val="003E77C4"/>
    <w:rsid w:val="003F628E"/>
    <w:rsid w:val="0040124E"/>
    <w:rsid w:val="00443BE1"/>
    <w:rsid w:val="00467170"/>
    <w:rsid w:val="00481420"/>
    <w:rsid w:val="00492B1A"/>
    <w:rsid w:val="00494B51"/>
    <w:rsid w:val="004C181C"/>
    <w:rsid w:val="0053195F"/>
    <w:rsid w:val="0055269B"/>
    <w:rsid w:val="00561517"/>
    <w:rsid w:val="00564975"/>
    <w:rsid w:val="005673F1"/>
    <w:rsid w:val="005750ED"/>
    <w:rsid w:val="00580E45"/>
    <w:rsid w:val="00586FA4"/>
    <w:rsid w:val="00591789"/>
    <w:rsid w:val="005A2A6C"/>
    <w:rsid w:val="005B10F9"/>
    <w:rsid w:val="005F7622"/>
    <w:rsid w:val="0060394F"/>
    <w:rsid w:val="00621D3A"/>
    <w:rsid w:val="0062279C"/>
    <w:rsid w:val="00626FB4"/>
    <w:rsid w:val="0065286F"/>
    <w:rsid w:val="00666E30"/>
    <w:rsid w:val="00691A6D"/>
    <w:rsid w:val="006A638A"/>
    <w:rsid w:val="006B2844"/>
    <w:rsid w:val="006C776C"/>
    <w:rsid w:val="006F5741"/>
    <w:rsid w:val="00713878"/>
    <w:rsid w:val="0072134C"/>
    <w:rsid w:val="00733543"/>
    <w:rsid w:val="0079180F"/>
    <w:rsid w:val="0079761B"/>
    <w:rsid w:val="007B2159"/>
    <w:rsid w:val="007B339F"/>
    <w:rsid w:val="007D5F37"/>
    <w:rsid w:val="007D6FD2"/>
    <w:rsid w:val="007E3272"/>
    <w:rsid w:val="007F4DE4"/>
    <w:rsid w:val="0081451D"/>
    <w:rsid w:val="00815360"/>
    <w:rsid w:val="008178BD"/>
    <w:rsid w:val="00833596"/>
    <w:rsid w:val="00835D6D"/>
    <w:rsid w:val="00847A88"/>
    <w:rsid w:val="00862C07"/>
    <w:rsid w:val="0086369E"/>
    <w:rsid w:val="00864DEE"/>
    <w:rsid w:val="00873627"/>
    <w:rsid w:val="00883208"/>
    <w:rsid w:val="008836BE"/>
    <w:rsid w:val="008D32B9"/>
    <w:rsid w:val="008E77C4"/>
    <w:rsid w:val="008F32F6"/>
    <w:rsid w:val="008F67AE"/>
    <w:rsid w:val="00907F40"/>
    <w:rsid w:val="00911140"/>
    <w:rsid w:val="00913418"/>
    <w:rsid w:val="009318C8"/>
    <w:rsid w:val="009400E1"/>
    <w:rsid w:val="009477D3"/>
    <w:rsid w:val="00955B88"/>
    <w:rsid w:val="00981F8E"/>
    <w:rsid w:val="00991374"/>
    <w:rsid w:val="00995F24"/>
    <w:rsid w:val="009B4180"/>
    <w:rsid w:val="009B53E6"/>
    <w:rsid w:val="009D15A9"/>
    <w:rsid w:val="009E5475"/>
    <w:rsid w:val="00A0477C"/>
    <w:rsid w:val="00A45E59"/>
    <w:rsid w:val="00A600ED"/>
    <w:rsid w:val="00A863BA"/>
    <w:rsid w:val="00A96DFD"/>
    <w:rsid w:val="00AB2C38"/>
    <w:rsid w:val="00AE14BA"/>
    <w:rsid w:val="00AF1A7F"/>
    <w:rsid w:val="00B410A0"/>
    <w:rsid w:val="00B53C0A"/>
    <w:rsid w:val="00B62F7E"/>
    <w:rsid w:val="00B82202"/>
    <w:rsid w:val="00BA602F"/>
    <w:rsid w:val="00BE3A66"/>
    <w:rsid w:val="00BE487F"/>
    <w:rsid w:val="00C311C5"/>
    <w:rsid w:val="00C314C9"/>
    <w:rsid w:val="00C403A6"/>
    <w:rsid w:val="00C80474"/>
    <w:rsid w:val="00C8217F"/>
    <w:rsid w:val="00CA7918"/>
    <w:rsid w:val="00CB38A3"/>
    <w:rsid w:val="00CE3CBD"/>
    <w:rsid w:val="00D02F3E"/>
    <w:rsid w:val="00D109D7"/>
    <w:rsid w:val="00D14266"/>
    <w:rsid w:val="00D2209D"/>
    <w:rsid w:val="00D37824"/>
    <w:rsid w:val="00DA7A77"/>
    <w:rsid w:val="00DB7091"/>
    <w:rsid w:val="00DC3E97"/>
    <w:rsid w:val="00DC57AB"/>
    <w:rsid w:val="00DF09FA"/>
    <w:rsid w:val="00DF6FE8"/>
    <w:rsid w:val="00E2531F"/>
    <w:rsid w:val="00E30F34"/>
    <w:rsid w:val="00E3396F"/>
    <w:rsid w:val="00E41CE0"/>
    <w:rsid w:val="00E52058"/>
    <w:rsid w:val="00E55947"/>
    <w:rsid w:val="00E6089C"/>
    <w:rsid w:val="00EA51DC"/>
    <w:rsid w:val="00EB0071"/>
    <w:rsid w:val="00EB1D42"/>
    <w:rsid w:val="00EB4E60"/>
    <w:rsid w:val="00EB7A60"/>
    <w:rsid w:val="00ED5A5C"/>
    <w:rsid w:val="00EF004A"/>
    <w:rsid w:val="00EF0D3A"/>
    <w:rsid w:val="00EF5AAC"/>
    <w:rsid w:val="00F0000C"/>
    <w:rsid w:val="00F020DA"/>
    <w:rsid w:val="00F145AD"/>
    <w:rsid w:val="00F32422"/>
    <w:rsid w:val="00F355BF"/>
    <w:rsid w:val="00F3597B"/>
    <w:rsid w:val="00F412A9"/>
    <w:rsid w:val="00F475DB"/>
    <w:rsid w:val="00F53476"/>
    <w:rsid w:val="00F82269"/>
    <w:rsid w:val="00F83714"/>
    <w:rsid w:val="00FD0184"/>
    <w:rsid w:val="00FE05E4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440F-E42E-4DC3-8DE3-DE5327DC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2022-12-06T03:24:00Z</cp:lastPrinted>
  <dcterms:created xsi:type="dcterms:W3CDTF">2023-02-09T05:03:00Z</dcterms:created>
  <dcterms:modified xsi:type="dcterms:W3CDTF">2023-02-09T05:03:00Z</dcterms:modified>
</cp:coreProperties>
</file>