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22" w:rsidRDefault="00D87F22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3"/>
        <w:gridCol w:w="5104"/>
      </w:tblGrid>
      <w:tr w:rsidR="00D87F2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87F22" w:rsidRDefault="00026652">
            <w:pPr>
              <w:pStyle w:val="ConsPlusNormal0"/>
            </w:pPr>
            <w:r>
              <w:t>7 февраля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87F22" w:rsidRDefault="00026652">
            <w:pPr>
              <w:pStyle w:val="ConsPlusNormal0"/>
              <w:jc w:val="right"/>
            </w:pPr>
            <w:r>
              <w:t>N </w:t>
            </w:r>
            <w:r>
              <w:t>6-ФЗ</w:t>
            </w:r>
          </w:p>
        </w:tc>
      </w:tr>
    </w:tbl>
    <w:p w:rsidR="00D87F22" w:rsidRDefault="00D87F2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F22" w:rsidRDefault="00D87F22">
      <w:pPr>
        <w:pStyle w:val="ConsPlusNormal0"/>
        <w:jc w:val="both"/>
      </w:pPr>
    </w:p>
    <w:p w:rsidR="00D87F22" w:rsidRDefault="00026652">
      <w:pPr>
        <w:pStyle w:val="ConsPlusTitle0"/>
        <w:jc w:val="center"/>
      </w:pPr>
      <w:r>
        <w:t>РОССИЙСКАЯ ФЕДЕРАЦИЯ</w:t>
      </w:r>
    </w:p>
    <w:p w:rsidR="00D87F22" w:rsidRDefault="00D87F22">
      <w:pPr>
        <w:pStyle w:val="ConsPlusTitle0"/>
        <w:jc w:val="center"/>
      </w:pPr>
    </w:p>
    <w:p w:rsidR="00D87F22" w:rsidRDefault="00026652">
      <w:pPr>
        <w:pStyle w:val="ConsPlusTitle0"/>
        <w:jc w:val="center"/>
      </w:pPr>
      <w:r>
        <w:t>ФЕДЕРАЛЬНЫЙ ЗАКОН</w:t>
      </w:r>
    </w:p>
    <w:p w:rsidR="00D87F22" w:rsidRDefault="00D87F22">
      <w:pPr>
        <w:pStyle w:val="ConsPlusTitle0"/>
        <w:jc w:val="center"/>
      </w:pPr>
    </w:p>
    <w:p w:rsidR="00D87F22" w:rsidRDefault="00026652">
      <w:pPr>
        <w:pStyle w:val="ConsPlusTitle0"/>
        <w:jc w:val="center"/>
      </w:pPr>
      <w:r>
        <w:t>ОБ ОБЩИХ ПРИНЦИПАХ</w:t>
      </w:r>
    </w:p>
    <w:p w:rsidR="00D87F22" w:rsidRDefault="00026652">
      <w:pPr>
        <w:pStyle w:val="ConsPlusTitle0"/>
        <w:jc w:val="center"/>
      </w:pPr>
      <w:r>
        <w:t>ОРГАНИЗАЦИИ И ДЕЯТЕЛЬНОСТИ КОНТРОЛЬНО-СЧЕТНЫХ ОРГАНОВ</w:t>
      </w:r>
    </w:p>
    <w:p w:rsidR="00D87F22" w:rsidRDefault="00026652">
      <w:pPr>
        <w:pStyle w:val="ConsPlusTitle0"/>
        <w:jc w:val="center"/>
      </w:pPr>
      <w:r>
        <w:t>СУБЪЕКТОВ РОССИЙСКОЙ ФЕДЕРАЦИИ, ФЕДЕРАЛЬНЫХ ТЕРРИТОРИЙ</w:t>
      </w:r>
    </w:p>
    <w:p w:rsidR="00D87F22" w:rsidRDefault="00026652">
      <w:pPr>
        <w:pStyle w:val="ConsPlusTitle0"/>
        <w:jc w:val="center"/>
      </w:pPr>
      <w:r>
        <w:t>И МУНИЦИПАЛЬНЫХ ОБРАЗОВАНИЙ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jc w:val="right"/>
      </w:pPr>
      <w:proofErr w:type="gramStart"/>
      <w:r>
        <w:t>Принят</w:t>
      </w:r>
      <w:proofErr w:type="gramEnd"/>
    </w:p>
    <w:p w:rsidR="00D87F22" w:rsidRDefault="00026652">
      <w:pPr>
        <w:pStyle w:val="ConsPlusNormal0"/>
        <w:jc w:val="right"/>
      </w:pPr>
      <w:r>
        <w:t>Государственной Думой</w:t>
      </w:r>
    </w:p>
    <w:p w:rsidR="00D87F22" w:rsidRDefault="00026652">
      <w:pPr>
        <w:pStyle w:val="ConsPlusNormal0"/>
        <w:jc w:val="right"/>
      </w:pPr>
      <w:r>
        <w:t>28 января 2011 года</w:t>
      </w:r>
    </w:p>
    <w:p w:rsidR="00D87F22" w:rsidRDefault="00D87F22">
      <w:pPr>
        <w:pStyle w:val="ConsPlusNormal0"/>
        <w:jc w:val="right"/>
      </w:pPr>
    </w:p>
    <w:p w:rsidR="00D87F22" w:rsidRDefault="00026652">
      <w:pPr>
        <w:pStyle w:val="ConsPlusNormal0"/>
        <w:jc w:val="right"/>
      </w:pPr>
      <w:r>
        <w:t>Одобрен</w:t>
      </w:r>
    </w:p>
    <w:p w:rsidR="00D87F22" w:rsidRDefault="00026652">
      <w:pPr>
        <w:pStyle w:val="ConsPlusNormal0"/>
        <w:jc w:val="right"/>
      </w:pPr>
      <w:r>
        <w:t>Советом Федерации</w:t>
      </w:r>
    </w:p>
    <w:p w:rsidR="00D87F22" w:rsidRDefault="00026652">
      <w:pPr>
        <w:pStyle w:val="ConsPlusNormal0"/>
        <w:jc w:val="right"/>
      </w:pPr>
      <w:r>
        <w:t>2 февраля 2011 года</w:t>
      </w:r>
    </w:p>
    <w:p w:rsidR="00D87F22" w:rsidRDefault="00D87F2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D87F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F22" w:rsidRDefault="00D87F2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F22" w:rsidRDefault="00D87F2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7F22" w:rsidRDefault="0002665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7F22" w:rsidRDefault="00026652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02.07.2013 </w:t>
            </w:r>
            <w:hyperlink r:id="rId6" w:tooltip="Федеральный закон от 02.07.2013 N 185-ФЗ (ред. от 30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87F22" w:rsidRDefault="0002665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04.03.2014 </w:t>
            </w:r>
            <w:hyperlink r:id="rId7" w:tooltip="Федеральный закон от 04.03.2014 N 23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03.04.2017 </w:t>
            </w:r>
            <w:hyperlink r:id="rId8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      <w:r>
                <w:rPr>
                  <w:color w:val="0000FF"/>
                </w:rPr>
                <w:t>N 64-ФЗ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9" w:tooltip="Федеральный закон от 27.12.2018 N 559-ФЗ &quot;О внесении изменений в статью 7 Федерального закона &quot;Об общих принципах организации и деятельности контрольно-счетных органов субъектов Российской Федерации и муниципальных образований&quot; и статью 13 Федерального закона ">
              <w:r>
                <w:rPr>
                  <w:color w:val="0000FF"/>
                </w:rPr>
                <w:t>N 559-ФЗ</w:t>
              </w:r>
            </w:hyperlink>
            <w:r>
              <w:rPr>
                <w:color w:val="392C69"/>
              </w:rPr>
              <w:t>,</w:t>
            </w:r>
          </w:p>
          <w:p w:rsidR="00D87F22" w:rsidRDefault="0002665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0" w:tooltip="Федеральный закон от 27.12.2018 N 566-ФЗ &quot;О внесении изменений в статьи 3 и 16 Федерального закона &quot;Об общих принципах организации и деятельности контрольно-счетных органов субъектов Российской Федерации и муниципальных образований&quot; {КонсультантПлюс}">
              <w:r>
                <w:rPr>
                  <w:color w:val="0000FF"/>
                </w:rPr>
                <w:t>N 566-ФЗ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11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01.07.2021 </w:t>
            </w:r>
            <w:hyperlink r:id="rId12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>,</w:t>
            </w:r>
          </w:p>
          <w:p w:rsidR="00D87F22" w:rsidRDefault="0002665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10.07.2023 </w:t>
            </w:r>
            <w:hyperlink r:id="rId13" w:tooltip="Федеральный закон от 10.07.2023 N 286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 xml:space="preserve">, от 10.07.2023 </w:t>
            </w:r>
            <w:hyperlink r:id="rId14" w:tooltip="Федеральный закон от 10.07.2023 N 287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287-ФЗ</w:t>
              </w:r>
            </w:hyperlink>
            <w:r>
              <w:rPr>
                <w:color w:val="392C69"/>
              </w:rPr>
              <w:t xml:space="preserve">, от 31.07.2023 </w:t>
            </w:r>
            <w:hyperlink r:id="rId15" w:tooltip="Федеральный закон от 31.07.2023 N 397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F22" w:rsidRDefault="00D87F22">
            <w:pPr>
              <w:pStyle w:val="ConsPlusNormal0"/>
            </w:pPr>
          </w:p>
        </w:tc>
      </w:tr>
    </w:tbl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1. Цель настоящего Федерального закона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 xml:space="preserve">Целью настоящего Федерального закона является установление общих принципов организации, деятельности и основных полномочий контрольно-счетных органов субъектов Российской Федерации, контрольно-счетных органов </w:t>
      </w:r>
      <w:r>
        <w:t>федеральных территорий и контрольно-счетных органов муниципальных образований (далее также - контрольно-счетные органы).</w:t>
      </w:r>
    </w:p>
    <w:p w:rsidR="00D87F22" w:rsidRDefault="00026652">
      <w:pPr>
        <w:pStyle w:val="ConsPlusNormal0"/>
        <w:jc w:val="both"/>
      </w:pPr>
      <w:r>
        <w:t xml:space="preserve">(в ред. Федерального </w:t>
      </w:r>
      <w:hyperlink r:id="rId16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2. Правовое регулировани</w:t>
      </w:r>
      <w:r>
        <w:t>е организации и деятельности контрольно-счетных органов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Правовое регулирование организации и деятельности контрольно-счетных органов субъектов Российской Федерации основывается на </w:t>
      </w:r>
      <w:hyperlink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Федеральным </w:t>
      </w:r>
      <w:hyperlink r:id="rId18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">
        <w:r>
          <w:rPr>
            <w:color w:val="0000FF"/>
          </w:rPr>
          <w:t>законом</w:t>
        </w:r>
      </w:hyperlink>
      <w:r>
        <w:t xml:space="preserve"> от 6 октября 1999 года N 184-ФЗ "Об общих п</w:t>
      </w:r>
      <w:r>
        <w:t xml:space="preserve">ринципах организации законодательных (представительных) и исполнительных органов государственной власти субъектов Российской Федерации", Бюджетным </w:t>
      </w:r>
      <w:hyperlink r:id="rId19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законом, другими федеральными законами и ин</w:t>
      </w:r>
      <w:r>
        <w:t>ыми нормативными правовыми актами Российской Федерации, конституцией (уставом), законами</w:t>
      </w:r>
      <w:proofErr w:type="gramEnd"/>
      <w:r>
        <w:t xml:space="preserve"> и иными нормативными правовыми актами субъектов Российской Федерации.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1.1. Правовое регулирование организации и деятельности контрольно-счетных органов федеральных тер</w:t>
      </w:r>
      <w:r>
        <w:t xml:space="preserve">риторий основывается на </w:t>
      </w:r>
      <w:hyperlink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федеральным законом о соответствующей федеральной территории, Бюджетным </w:t>
      </w:r>
      <w:hyperlink r:id="rId21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</w:t>
      </w:r>
      <w:r>
        <w:t>аконом, другими федеральными законами и иными нормативными правовыми актами Российской Федерации, уставами федеральных территорий, нормативными правовыми актами представительных органов федеральных территорий.</w:t>
      </w:r>
    </w:p>
    <w:p w:rsidR="00D87F22" w:rsidRDefault="00026652">
      <w:pPr>
        <w:pStyle w:val="ConsPlusNormal0"/>
        <w:jc w:val="both"/>
      </w:pPr>
      <w:r>
        <w:t xml:space="preserve">(часть 1.1 введена Федеральным </w:t>
      </w:r>
      <w:hyperlink r:id="rId22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Правовое регулирование организации и деятельности контрольно-счетных органов муниципальных образований основывается на </w:t>
      </w:r>
      <w:hyperlink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</w:t>
        </w:r>
        <w:r>
          <w:rPr>
            <w:color w:val="0000FF"/>
          </w:rPr>
          <w:t>итуции</w:t>
        </w:r>
      </w:hyperlink>
      <w:r>
        <w:t xml:space="preserve"> Российской Федерации и осуществляется Федеральным </w:t>
      </w:r>
      <w:hyperlink r:id="rId24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</w:t>
      </w:r>
      <w:r>
        <w:t xml:space="preserve">, Бюджетным </w:t>
      </w:r>
      <w:hyperlink r:id="rId25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</w:t>
      </w:r>
      <w:r>
        <w:lastRenderedPageBreak/>
        <w:t>муниципальными нормативными правовыми актами.</w:t>
      </w:r>
      <w:proofErr w:type="gramEnd"/>
      <w:r>
        <w:t xml:space="preserve"> В случаях и порядке, установленны</w:t>
      </w:r>
      <w:r>
        <w:t>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3. Федеральные законы и иные нормативные правовые акты Российской Ф</w:t>
      </w:r>
      <w:r>
        <w:t>едерации, законы и нормативные правовые акты субъектов Российской Федерации, нормативные правовые акты представительных органов федеральных территорий, муниципальные нормативные правовые акты, регулирующие вопросы организации и деятельности контрольно-счет</w:t>
      </w:r>
      <w:r>
        <w:t xml:space="preserve">ных органов, не должны противоречить Бюджетному </w:t>
      </w:r>
      <w:hyperlink r:id="rId26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кодексу</w:t>
        </w:r>
      </w:hyperlink>
      <w:r>
        <w:t xml:space="preserve"> Российской Федерации и настоящему Федеральному закону.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3. Основы статуса контрольно-счетных ор</w:t>
      </w:r>
      <w:r>
        <w:t>ганов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>1. Контрольно-счетный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(представительным) органом государственной власти субъекта Российской Федера</w:t>
      </w:r>
      <w:r>
        <w:t>ции.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1.1. Контрольно-счетный орган федеральной территории является постоянно действующим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>асть 1.1 введен</w:t>
      </w:r>
      <w:r>
        <w:t xml:space="preserve">а Федеральным </w:t>
      </w:r>
      <w:hyperlink r:id="rId28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287-ФЗ; в ред. Федерального </w:t>
      </w:r>
      <w:hyperlink r:id="rId29" w:tooltip="Федеральный закон от 31.07.2023 N 39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31.07.2023 N 397-ФЗ)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2. Контрольно-счетный орган муниципального образования яв</w:t>
      </w:r>
      <w:r>
        <w:t>ляется постоянно действующим органом внешнего муниципального финансового контроля и образуется представительным органом муниципального образования.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Контрольно-счетный орган субъекта Российской Федерации, контрольно-счетный орган федеральной территории, </w:t>
      </w:r>
      <w:r>
        <w:t>контрольно-счетный орган муниципального образования подотчетны соответственно законодательному органу субъекта Российской Федерации, представительному органу федеральной территории, представительному органу муниципального образования (далее также - законод</w:t>
      </w:r>
      <w:r>
        <w:t>ательные (представительные) органы).</w:t>
      </w:r>
      <w:proofErr w:type="gramEnd"/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30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4. Контрольно-счетные органы обладают организационной и функциональной независимостью и осуществляют свою де</w:t>
      </w:r>
      <w:r>
        <w:t>ятельность самостоятельно.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5. Деятельность контрольно-счетных органов не может быть приостановлена, в том числе в связи с досрочным прекращением полномочий законодательного (представительного) органа.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Наименования, полномочия, состав и порядок деятельно</w:t>
      </w:r>
      <w:r>
        <w:t>сти контрольно-счетного органа субъекта Российской Федерации, контрольно-счетного органа федеральной территории, контрольно-счетного органа муниципального образования устанавливаются соответственно конституцией (уставом) и (или) законом субъекта Российской</w:t>
      </w:r>
      <w:r>
        <w:t xml:space="preserve"> Федерации, уставом федеральной территории и (или) нормативным правовым актом представительного органа федеральной территории, уставом муниципального образования и (или) нормативным правовым актом представительного органа муниципального образования в соотв</w:t>
      </w:r>
      <w:r>
        <w:t>етствии с настоящим Федеральным законом.</w:t>
      </w:r>
      <w:proofErr w:type="gramEnd"/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7. Контрольно-счетный орган субъекта Российской Федерации и контрольно-счетный орган федеральной территории обладают правами юридического лица.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32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8. Контрольно-счетный орган муниципального образования, наделенного статусом муниципального района, муниципального округа, городского округа или городского округа с внутригородс</w:t>
      </w:r>
      <w:r>
        <w:t>ким делением, обладает правами юридического лица. Контрольно-счетный орган муниципального образования, наделенного иным статусом, может обладать правами юридического лица в соответствии с уставом муниципального образования.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Федерального </w:t>
      </w:r>
      <w:hyperlink r:id="rId33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9. Контрольно-счетные органы имеют гербовую печать </w:t>
      </w:r>
      <w:r>
        <w:t xml:space="preserve">и бланки со своим наименованием и с </w:t>
      </w:r>
      <w:r>
        <w:lastRenderedPageBreak/>
        <w:t>изображением герба субъекта Российской Федерации, федеральной территории или муниципального образования.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10. Организа</w:t>
      </w:r>
      <w:r>
        <w:t>ция и деятельность контрольно-счетного органа внутригородского муниципального образования городов федерального значения определяются законом субъекта Российской Федерации - города федерального значения.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11. 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контрольно-счетного органа п</w:t>
      </w:r>
      <w:r>
        <w:t>оселения по осуществлению внешнего муниципального финансового контроля.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12. В порядке, определяемом законами субъектов Российской Федерации, представительные органы муниципальных образований вправе заключать соглашения с контрольно-счетными органами субъек</w:t>
      </w:r>
      <w:r>
        <w:t>тов Российской Федерации о передаче им полномочий по осуществлению внешнего муниципального финансового контроля.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12 в ред. Федерального </w:t>
      </w:r>
      <w:hyperlink r:id="rId35" w:tooltip="Федеральный закон от 27.12.2018 N 566-ФЗ &quot;О внесении изменений в статьи 3 и 16 Федерального закона &quot;Об общих принципах организации и деятельности контрольно-счетных органов субъектов Российской Федерации и муниципальных образований&quot; {КонсультантПлюс}">
        <w:r>
          <w:rPr>
            <w:color w:val="0000FF"/>
          </w:rPr>
          <w:t>закона</w:t>
        </w:r>
      </w:hyperlink>
      <w:r>
        <w:t xml:space="preserve"> от 27.12.2018 N 566-ФЗ)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13. Контрольно-счетные органы могут учреждать ведомственные награды и знаки отличия, утверждать положения об этих наградах и знаках, их описания и рисунки, порядок награжд</w:t>
      </w:r>
      <w:r>
        <w:t>ения.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13 введена Федеральным </w:t>
      </w:r>
      <w:hyperlink r:id="rId36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 xml:space="preserve">Статья 4. </w:t>
      </w:r>
      <w:r>
        <w:t>Принципы деятельности контрольно-счетных органов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>Деятельность контрольно-счетных органов основывается на принципах законности, объективности, эффективности, независимости, открытости и гласности.</w:t>
      </w:r>
    </w:p>
    <w:p w:rsidR="00D87F22" w:rsidRDefault="00026652">
      <w:pPr>
        <w:pStyle w:val="ConsPlusNormal0"/>
        <w:jc w:val="both"/>
      </w:pPr>
      <w:r>
        <w:t xml:space="preserve">(в ред. Федерального </w:t>
      </w:r>
      <w:hyperlink r:id="rId37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5. Состав и структура контрольно-счетных органов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 xml:space="preserve">1. Контрольно-счетный орган </w:t>
      </w:r>
      <w:r>
        <w:t>субъекта Российской Федерации образуется в составе председателя, аудиторов и аппарата контрольно-счетного органа. Законом субъекта Российской Федерации в составе контрольно-счетного органа субъекта Российской Федерации могут быть предусмотрены должности за</w:t>
      </w:r>
      <w:r>
        <w:t>местителей председателя контрольно-счетного органа субъекта Российской Федерации.</w:t>
      </w:r>
    </w:p>
    <w:p w:rsidR="00D87F22" w:rsidRDefault="00026652">
      <w:pPr>
        <w:pStyle w:val="ConsPlusNormal0"/>
        <w:jc w:val="both"/>
      </w:pPr>
      <w:r>
        <w:t xml:space="preserve">(в ред. Федерального </w:t>
      </w:r>
      <w:hyperlink r:id="rId38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1.1. Контрольно-счетный орган федеральной территории образуется нормативным правовым актом представительного органа федеральной территории в составе председателя, а также не более одного заместителя пр</w:t>
      </w:r>
      <w:r>
        <w:t>едседателя, не более трех аудиторов и аппарата контрольно-счетного органа.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9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2. Контрольно-счетный орган муниципального образования образуется в составе председателя и аппарата контрольно-счетного органа. Уставом муниципального образования или нормативным правовым актом представительного органа муниципального образования в составе </w:t>
      </w:r>
      <w:r>
        <w:t>контрольно-счетного органа может быть предусмотрена одна должность заместителя председателя контрольно-счетного органа муниципального образования, а также должности аудиторов контрольно-счетного органа.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3. Должности председателя, заместителей председателя </w:t>
      </w:r>
      <w:r>
        <w:t>и аудиторов контрольно-счетного органа субъекта Российской Федерации, муниципального образования относятся соответственно к государственным должностям субъекта Российской Федерации, муниципальным должностям.</w:t>
      </w:r>
    </w:p>
    <w:p w:rsidR="00D87F22" w:rsidRDefault="00026652">
      <w:pPr>
        <w:pStyle w:val="ConsPlusNormal0"/>
        <w:jc w:val="both"/>
      </w:pPr>
      <w:r>
        <w:t xml:space="preserve">(в ред. Федеральных законов от 01.07.2021 </w:t>
      </w:r>
      <w:hyperlink r:id="rId40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N 255-ФЗ</w:t>
        </w:r>
      </w:hyperlink>
      <w:r>
        <w:t xml:space="preserve">, от 10.07.2023 </w:t>
      </w:r>
      <w:hyperlink r:id="rId41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287-ФЗ</w:t>
        </w:r>
      </w:hyperlink>
      <w:r>
        <w:t>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3.1. Должности председателя, заместителя председателя, аудиторов контрольно-счетного органа федеральной территории относятся к государственным должностям Российской Федерации.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Федеральным </w:t>
      </w:r>
      <w:hyperlink r:id="rId42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4. Срок полномочий председателя, заместителей председателя и аудиторов контрольно-счетного органа устанавливается соответственно законом субъекта Российской Федерации, уставом федеральной территории, нормативным правовым а</w:t>
      </w:r>
      <w:r>
        <w:t xml:space="preserve">ктом представительного органа федеральной территории, муниципальным нормативным правовым актом и не должен быть менее чем срок полномочий </w:t>
      </w:r>
      <w:r>
        <w:lastRenderedPageBreak/>
        <w:t>законодательного (представительного) органа.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01.07.2021 </w:t>
      </w:r>
      <w:hyperlink r:id="rId43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N 255-ФЗ</w:t>
        </w:r>
      </w:hyperlink>
      <w:r>
        <w:t xml:space="preserve">, от 10.07.2023 </w:t>
      </w:r>
      <w:hyperlink r:id="rId44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287-ФЗ</w:t>
        </w:r>
      </w:hyperlink>
      <w:r>
        <w:t>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5. Структура контрольно-с</w:t>
      </w:r>
      <w:r>
        <w:t>четного органа определяется в порядке, установленном соответственно законом субъекта Российской Федерации,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</w:t>
      </w:r>
      <w:r>
        <w:t>азования.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6. В состав аппарата контрольно-счетного органа входят инспекторы и иные штатные работники. На инспекторов контрольно-счетных органов возлагаются обязанности по организации и н</w:t>
      </w:r>
      <w:r>
        <w:t>епосредственному проведению внешнего государственного или муниципального финансового контроля в пределах компетенции соответствующего контрольно-счетного органа.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6.1. </w:t>
      </w:r>
      <w:proofErr w:type="gramStart"/>
      <w:r>
        <w:t>Законом субъекта Российской Федерации или муниципальным нормативным правовым актом, регул</w:t>
      </w:r>
      <w:r>
        <w:t>ирующим вопросы организации и деятельности контрольно-счетного органа, могут быть установлены должности государственной гражданской службы субъекта Российской Федерации, должности муниципальной службы, содержащиеся соответственно в реестре должностей госуд</w:t>
      </w:r>
      <w:r>
        <w:t>арственной гражданской службы субъекта Российской Федерации и реестре должностей муниципальной службы в субъекте Российской Федерации, которые относятся к инспекторам контрольно-счетных органов.</w:t>
      </w:r>
      <w:proofErr w:type="gramEnd"/>
    </w:p>
    <w:p w:rsidR="00D87F22" w:rsidRDefault="00026652">
      <w:pPr>
        <w:pStyle w:val="ConsPlusNormal0"/>
        <w:jc w:val="both"/>
      </w:pPr>
      <w:r>
        <w:t xml:space="preserve">(часть 6.1 введена Федеральным </w:t>
      </w:r>
      <w:hyperlink r:id="rId46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6.2. Инспекторы контрольно-счетного органа федеральной территории являются фе</w:t>
      </w:r>
      <w:r>
        <w:t>деральными государственными гражданскими служащими, должности которых содержатся в реестре должностей государственной гражданской службы Российской Федерации.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6.2 введена Федеральным </w:t>
      </w:r>
      <w:hyperlink r:id="rId47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</w:t>
      </w:r>
      <w:r>
        <w:t>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7. Штатная численность контрольно-счетного органа субъекта Российской Федерации устанавливается правовым актом законодательного (представительного) органа государственной власти субъекта Российской Федерации по представлению председателя к</w:t>
      </w:r>
      <w:r>
        <w:t>онтрольно-счетного органа субъекта Российской Федерации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7.1. Штатная численность контрольно-счетного органа федеральной </w:t>
      </w:r>
      <w:r>
        <w:t>территории устанавливается нормативным правовым актом представительного органа федеральной территории по представлению председателя контрольно-счетного органа федеральной территории с учетом необходимости выполнения возложенных законодательством полномочий</w:t>
      </w:r>
      <w:r>
        <w:t>, обеспечения организационной и функциональной независимости контрольно-счетного органа.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7.1 введена Федеральным </w:t>
      </w:r>
      <w:hyperlink r:id="rId49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8. Штатная численность контрольно-счетного органа мун</w:t>
      </w:r>
      <w:r>
        <w:t>иципального образования определяется правовым актом представительного органа муниципального образования по представлению председателя контрольно-счетного органа муниципального образования с учетом необходимости выполнения возложенных законодательством полн</w:t>
      </w:r>
      <w:r>
        <w:t>омочий, обеспечения организационной и функциональной независимости контрольно-счетного органа.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0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9. Права, обязанности и ответственность работников контрольно-счетных органов определяются настоящим Федеральным законом, законодательством о государственной гражданской службе, законодате</w:t>
      </w:r>
      <w:r>
        <w:t>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10. В контрольно-счетном органе может быть образован коллегиальный орган (коллегия). Коллегиальный орган (коллегия) рассмат</w:t>
      </w:r>
      <w:r>
        <w:t>ривает наиболее важные вопросы деятельности контрольно-счетного органа, включая вопросы планирования и организации его деятельности, методологии контрольной деятельности. Компетенция и порядок работы коллегиального органа (коллегии) определяются соответств</w:t>
      </w:r>
      <w:r>
        <w:t>енно законом субъекта Российской Федерации,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(или) регламентом контрольно-счетного органа.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</w:t>
      </w:r>
      <w:r>
        <w:t xml:space="preserve">. Федерального </w:t>
      </w:r>
      <w:hyperlink r:id="rId51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6. Порядок назначения на должность председателя, заместителей председателя и аудиторов контрольно-счетных органов</w:t>
      </w:r>
    </w:p>
    <w:p w:rsidR="00D87F22" w:rsidRDefault="00026652">
      <w:pPr>
        <w:pStyle w:val="ConsPlusNormal0"/>
        <w:jc w:val="both"/>
      </w:pPr>
      <w:r>
        <w:t xml:space="preserve">(в ред. Федерального </w:t>
      </w:r>
      <w:hyperlink r:id="rId52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>1. Председатель, заместители председателя и аудит</w:t>
      </w:r>
      <w:r>
        <w:t>оры контрольно-счетного органа субъекта Российской Федерации назначаются на должность законодательным (представительным) органом государственной власти субъекта Российской Федерации.</w:t>
      </w:r>
    </w:p>
    <w:p w:rsidR="00D87F22" w:rsidRDefault="00026652">
      <w:pPr>
        <w:pStyle w:val="ConsPlusNormal0"/>
        <w:jc w:val="both"/>
      </w:pPr>
      <w:r>
        <w:t xml:space="preserve">(в ред. Федерального </w:t>
      </w:r>
      <w:hyperlink r:id="rId53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2. Предложения о кандидатурах на должность председателя контрольно-счетного органа субъекта Российск</w:t>
      </w:r>
      <w:r>
        <w:t>ой Федерации вносятся в законодательный (представительный) орган государственной власти субъекта Российской Федерации: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1) председателем законодательного (представительного) органа государственной власти субъекта Российской Федерации;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2) депутатами законода</w:t>
      </w:r>
      <w:r>
        <w:t>тельного (представительного) органа государственной власти субъекта Российской Федерации - не менее одной трети от установленного числа депутатов законодательного (представительного) органа государственной власти субъекта Российской Федерации;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3) высшим до</w:t>
      </w:r>
      <w:r>
        <w:t>лжностным лицом субъекта Российской Федерации.</w:t>
      </w:r>
    </w:p>
    <w:p w:rsidR="00D87F22" w:rsidRDefault="00026652">
      <w:pPr>
        <w:pStyle w:val="ConsPlusNormal0"/>
        <w:jc w:val="both"/>
      </w:pPr>
      <w:r>
        <w:t xml:space="preserve">(в ред. Федерального </w:t>
      </w:r>
      <w:hyperlink r:id="rId54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3. Право внесения предложений о кандидатурах на должность председателя контрольно-счетного органа субъекта Российской Федерации в законодательный (представительный) орган госуд</w:t>
      </w:r>
      <w:r>
        <w:t>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(представительного) органа государственной власти субъекта Российской Федерации.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4.</w:t>
      </w:r>
      <w:r>
        <w:t xml:space="preserve"> Предложения о кандидатурах на должности заместителей председателя и аудиторов контрольно-счетного органа субъекта Российской Федерации вносятся в законодательный (представительный) орган государственной власти субъекта Российской Федерации в порядке, уста</w:t>
      </w:r>
      <w:r>
        <w:t>новленном законом субъекта Российской Федерации.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5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01.07.2021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5. Порядок рассмотрения кандидатур на должности председателя, заместителей председателя и аудиторов контрольно-счетного органа субъекта Российской Федерации устанавливается регламентом законодательного (представительного) органа госуд</w:t>
      </w:r>
      <w:r>
        <w:t>арственной власти субъекта Российской Федерации.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6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01.07.2021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5.1. Законодательный (представительный)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контрольно-счетного</w:t>
      </w:r>
      <w:r>
        <w:t xml:space="preserve"> органа субъекта Российской Федерации квалификационным требованиям, установленным настоящим Федеральным законом.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5.1 введена Федеральным </w:t>
      </w:r>
      <w:hyperlink r:id="rId57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6. Председатель, заместитель председателя и аудиторы контрольно-счетного органа муниципального образования назначаются на должность представительным органом му</w:t>
      </w:r>
      <w:r>
        <w:t>ниципального образования.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7. Предложения о кандидатурах на должность председателя контрольно-счетного органа муниципального образования вносятся в представительный орган муниципального образования: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1) председателем представительного органа муниципального о</w:t>
      </w:r>
      <w:r>
        <w:t>бразования;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2) 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3) главой муниципального образования.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8. Право внесения предложений </w:t>
      </w:r>
      <w:r>
        <w:t xml:space="preserve">о кандидатурах на должность председателя контрольно-счетного органа муниципального образования в представительный орган муниципального образования в </w:t>
      </w:r>
      <w:r>
        <w:lastRenderedPageBreak/>
        <w:t>соответствии с уставом муниципального образования и (или) нормативным правовым актом представительного орга</w:t>
      </w:r>
      <w:r>
        <w:t>на муниципального образования может быть предоставлено также комитетам и комиссиям представительного органа муниципального образования.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9. Предложения о кандидатурах на должности заместителя председателя и аудиторов контрольно-счетного органа муниципальног</w:t>
      </w:r>
      <w:r>
        <w:t>о образования вносятся в представительный орган муниципального образования в порядке, установленном нормативным правовым актом представительного органа муниципального образования.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10. Порядок рассмотрения кандидатур на должности председателя, заместителя п</w:t>
      </w:r>
      <w:r>
        <w:t>редседателя и аудиторов контрольно-счетного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образования.</w:t>
      </w:r>
    </w:p>
    <w:p w:rsidR="00D87F22" w:rsidRDefault="00026652">
      <w:pPr>
        <w:pStyle w:val="ConsPlusNormal0"/>
        <w:spacing w:before="200"/>
        <w:ind w:firstLine="540"/>
        <w:jc w:val="both"/>
      </w:pPr>
      <w:bookmarkStart w:id="0" w:name="P125"/>
      <w:bookmarkEnd w:id="0"/>
      <w:r>
        <w:t>11. Представительный орган муниципального образования вправе обрат</w:t>
      </w:r>
      <w:r>
        <w:t>иться в контрольно-счетный орган субъекта Российской Федерации за заключением о соответствии кандидатур на должность председателя контрольно-счетного органа муниципального образования квалификационным требованиям, установленным настоящим Федеральным законо</w:t>
      </w:r>
      <w:r>
        <w:t>м.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11 введена Федеральным </w:t>
      </w:r>
      <w:hyperlink r:id="rId58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12. Председатель, заместитель председателя и аудиторы контрольно-счетного органа федеральной территории назначаются на должность представительным органом федеральной территории.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12 введена Федеральным </w:t>
      </w:r>
      <w:hyperlink r:id="rId59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13. Предложения о кандидатурах на должность председателя контрольно-счетного органа федеральной территории вносятся в представительный орган федеральной территории: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1) председателем представительного органа федеральной те</w:t>
      </w:r>
      <w:r>
        <w:t>рритории;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2) членами представительного органа федеральной территории - не менее одной трети от установленного числа членов представительного органа федеральной территории;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3) руководителем исполнительно-распорядительного органа федеральной территории.</w:t>
      </w:r>
    </w:p>
    <w:p w:rsidR="00D87F22" w:rsidRDefault="00026652">
      <w:pPr>
        <w:pStyle w:val="ConsPlusNormal0"/>
        <w:jc w:val="both"/>
      </w:pPr>
      <w:r>
        <w:t>(час</w:t>
      </w:r>
      <w:r>
        <w:t xml:space="preserve">ть 13 введена Федеральным </w:t>
      </w:r>
      <w:hyperlink r:id="rId60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14. Предложения о кандидатурах на должности заместителя председателя и аудиторов контрольно-счетного органа федеральной территории вносятся в предс</w:t>
      </w:r>
      <w:r>
        <w:t>тавительный орган федеральной территории в порядке, установленном нормативным правовым актом представительного органа федеральной территории.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14 введена Федеральным </w:t>
      </w:r>
      <w:hyperlink r:id="rId61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15.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контрольно-счетного органа федеральной территории квалификационным требованиям, установлен</w:t>
      </w:r>
      <w:r>
        <w:t>ным настоящим Федеральным законом.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15 введена Федеральным </w:t>
      </w:r>
      <w:hyperlink r:id="rId62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16. Порядок рассмотрения кандидатур на должности председателя, заместителя председателя и аудиторов контроль</w:t>
      </w:r>
      <w:r>
        <w:t>но-счетного органа федеральной территории устанавливается нормативным правовым актом представительного органа федеральной территории.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16 введена Федеральным </w:t>
      </w:r>
      <w:hyperlink r:id="rId63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287-ФЗ)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7</w:t>
      </w:r>
      <w:r>
        <w:t>. Требования к кандидатурам на должности председателя, заместителей председателя и аудиторов контрольно-счетных органов</w:t>
      </w:r>
    </w:p>
    <w:p w:rsidR="00D87F22" w:rsidRDefault="00026652">
      <w:pPr>
        <w:pStyle w:val="ConsPlusNormal0"/>
        <w:jc w:val="both"/>
      </w:pPr>
      <w:r>
        <w:t xml:space="preserve">(в ред. Федерального </w:t>
      </w:r>
      <w:hyperlink r:id="rId64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bookmarkStart w:id="1" w:name="P144"/>
      <w:bookmarkEnd w:id="1"/>
      <w:r>
        <w:t>1. На должность председателя, заместителей председателя и аудиторов контрольно-счетного органа субъекта Российской Федерации и контрольно-счетного органа федераль</w:t>
      </w:r>
      <w:r>
        <w:t>ной территории назначаются граждане Российской Федерации, соответствующие следующим квалификационным требованиям:</w:t>
      </w:r>
    </w:p>
    <w:p w:rsidR="00D87F22" w:rsidRDefault="00026652">
      <w:pPr>
        <w:pStyle w:val="ConsPlusNormal0"/>
        <w:jc w:val="both"/>
      </w:pPr>
      <w:r>
        <w:t xml:space="preserve">(в ред. Федерального </w:t>
      </w:r>
      <w:hyperlink r:id="rId65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1) наличие высшего образования;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lastRenderedPageBreak/>
        <w:t>2) опыт</w:t>
      </w:r>
      <w:r>
        <w:t xml:space="preserve">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87F22" w:rsidRDefault="00026652">
      <w:pPr>
        <w:pStyle w:val="ConsPlusNormal0"/>
        <w:spacing w:before="200"/>
        <w:ind w:firstLine="540"/>
        <w:jc w:val="both"/>
      </w:pPr>
      <w:proofErr w:type="gramStart"/>
      <w:r>
        <w:t xml:space="preserve">3) знание </w:t>
      </w:r>
      <w:hyperlink r:id="rId6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</w:t>
      </w:r>
      <w:r>
        <w:t>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</w:t>
      </w:r>
      <w:r>
        <w:t>итуции (устава), законов соответствующего субъекта Российской Федерации (устава соответствующей федеральной территории и иных нормативных правовых актов органов публичной власти соответствующей федеральной территории) и иных нормативных правовых актов прим</w:t>
      </w:r>
      <w:r>
        <w:t>енительно к исполнению должностных обязанностей</w:t>
      </w:r>
      <w:proofErr w:type="gramEnd"/>
      <w:r>
        <w:t>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</w:t>
      </w:r>
      <w:r>
        <w:t>ийской Федерации, федеральных территорий и муниципальных образований, утвержденных Счетной палатой Российской Федерации.</w:t>
      </w:r>
    </w:p>
    <w:p w:rsidR="00D87F22" w:rsidRDefault="00026652">
      <w:pPr>
        <w:pStyle w:val="ConsPlusNormal0"/>
        <w:jc w:val="both"/>
      </w:pPr>
      <w:r>
        <w:t xml:space="preserve">(в ред. Федерального </w:t>
      </w:r>
      <w:hyperlink r:id="rId67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jc w:val="both"/>
      </w:pPr>
      <w:r>
        <w:t xml:space="preserve">(часть 1 в ред. Федерального </w:t>
      </w:r>
      <w:hyperlink r:id="rId68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1.1. Порядок проведения проверки соответствия канди</w:t>
      </w:r>
      <w:r>
        <w:t xml:space="preserve">датур на должность председателя контрольно-счетного органа субъекта Российской Федерации или контрольно-счетного органа федеральной территории квалификационным требованиям, указанным в </w:t>
      </w:r>
      <w:hyperlink w:anchor="P144" w:tooltip="1. На должность председателя, заместителей председателя и аудиторов контрольно-счетного органа субъекта Российской Федерации и контрольно-счетного органа федеральной территории назначаются граждане Российской Федерации, соответствующие следующим квалификационн">
        <w:r>
          <w:rPr>
            <w:color w:val="0000FF"/>
          </w:rPr>
          <w:t>части 1</w:t>
        </w:r>
      </w:hyperlink>
      <w:r>
        <w:t xml:space="preserve"> настоящей статьи, устанавлив</w:t>
      </w:r>
      <w:r>
        <w:t>ается Счетной палатой Российской Федерации.</w:t>
      </w:r>
    </w:p>
    <w:p w:rsidR="00D87F22" w:rsidRDefault="00026652">
      <w:pPr>
        <w:pStyle w:val="ConsPlusNormal0"/>
        <w:jc w:val="both"/>
      </w:pPr>
      <w:r>
        <w:t xml:space="preserve">(часть 1.1 введена Федеральным </w:t>
      </w:r>
      <w:hyperlink r:id="rId69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законом</w:t>
        </w:r>
      </w:hyperlink>
      <w:r>
        <w:t xml:space="preserve"> от 01.07.2021 N 255-ФЗ; в ред. Федерального </w:t>
      </w:r>
      <w:hyperlink r:id="rId70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bookmarkStart w:id="2" w:name="P153"/>
      <w:bookmarkEnd w:id="2"/>
      <w:r>
        <w:t>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</w:t>
      </w:r>
      <w:r>
        <w:t>ным требованиям: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1) наличие высшего образования;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D87F22" w:rsidRDefault="00026652">
      <w:pPr>
        <w:pStyle w:val="ConsPlusNormal0"/>
        <w:spacing w:before="200"/>
        <w:ind w:firstLine="540"/>
        <w:jc w:val="both"/>
      </w:pPr>
      <w:proofErr w:type="gramStart"/>
      <w:r>
        <w:t xml:space="preserve">3) знание </w:t>
      </w:r>
      <w:hyperlink r:id="rId7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>
        <w:t>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</w:t>
      </w:r>
      <w:r>
        <w:t>кже общих требований к стандартам</w:t>
      </w:r>
      <w:proofErr w:type="gramEnd"/>
      <w: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</w:t>
      </w:r>
      <w:r>
        <w:t>енных Счетной палатой Российской Федерации.</w:t>
      </w:r>
    </w:p>
    <w:p w:rsidR="00D87F22" w:rsidRDefault="00026652">
      <w:pPr>
        <w:pStyle w:val="ConsPlusNormal0"/>
        <w:jc w:val="both"/>
      </w:pPr>
      <w:r>
        <w:t xml:space="preserve">(часть 2 в ред. Федерального </w:t>
      </w:r>
      <w:hyperlink r:id="rId72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2.1. Порядок проведения проверки соответствия кандидатур на должность председателя контрольно-счетного органа муниципального образования квалификационным требованиям, указанным в </w:t>
      </w:r>
      <w:hyperlink w:anchor="P153" w:tooltip="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">
        <w:r>
          <w:rPr>
            <w:color w:val="0000FF"/>
          </w:rPr>
          <w:t>части 2</w:t>
        </w:r>
      </w:hyperlink>
      <w:r>
        <w:t xml:space="preserve"> настоящей статьи, в случае, предусмотренном </w:t>
      </w:r>
      <w:hyperlink w:anchor="P125" w:tooltip="11. Представительный орган муниципального образования вправе обратиться в контрольно-счетный орган субъекта Российской Федерации за заключением о соответствии кандидатур на должность председателя контрольно-счетного органа муниципального образования квалификац">
        <w:r>
          <w:rPr>
            <w:color w:val="0000FF"/>
          </w:rPr>
          <w:t>частью 11 статьи 6</w:t>
        </w:r>
      </w:hyperlink>
      <w:r>
        <w:t xml:space="preserve"> настоящего Федерального закона, устанавливается контрольно-счетным органом субъекта Российской Федерации.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73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3. Законом субъекта Российской Федерации, нормативным правовым актом представительного органа федеральной территории, </w:t>
      </w:r>
      <w:r>
        <w:t xml:space="preserve">нормативным правовым актом представительного органа муниципального образования соответственно для должностных лиц, указанных в </w:t>
      </w:r>
      <w:hyperlink w:anchor="P144" w:tooltip="1. На должность председателя, заместителей председателя и аудиторов контрольно-счетного органа субъекта Российской Федерации и контрольно-счетного органа федеральной территории назначаются граждане Российской Федерации, соответствующие следующим квалификационн">
        <w:r>
          <w:rPr>
            <w:color w:val="0000FF"/>
          </w:rPr>
          <w:t>частях 1</w:t>
        </w:r>
      </w:hyperlink>
      <w:r>
        <w:t xml:space="preserve"> и </w:t>
      </w:r>
      <w:hyperlink w:anchor="P153" w:tooltip="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">
        <w:r>
          <w:rPr>
            <w:color w:val="0000FF"/>
          </w:rPr>
          <w:t>2</w:t>
        </w:r>
      </w:hyperlink>
      <w:r>
        <w:t xml:space="preserve"> настоящей статьи, могут быть установлены дополнительные требования к образованию и опыт</w:t>
      </w:r>
      <w:r>
        <w:t>у работы.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4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bookmarkStart w:id="3" w:name="P162"/>
      <w:bookmarkEnd w:id="3"/>
      <w:r>
        <w:t>4. Гражданин Российской Федерации не может быть назначен на должность председателя, заместителя председателя или аудитора контрольно-счетного о</w:t>
      </w:r>
      <w:r>
        <w:t>ргана в случае: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1) наличия у него неснятой или непогашенной судимости;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lastRenderedPageBreak/>
        <w:t>3) отказа от прохождения процедуры оформления допуска к сведениям, составляющим г</w:t>
      </w:r>
      <w:r>
        <w:t>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4) прекращения гражданства Российской Федерации или наличия гражданст</w:t>
      </w:r>
      <w:r>
        <w:t>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87F22" w:rsidRDefault="00026652">
      <w:pPr>
        <w:pStyle w:val="ConsPlusNormal0"/>
        <w:jc w:val="both"/>
      </w:pPr>
      <w:r>
        <w:t xml:space="preserve">(п. 4 в ред. Федерального </w:t>
      </w:r>
      <w:hyperlink r:id="rId75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116-ФЗ)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5) наличия оснований, предусмотренных </w:t>
      </w:r>
      <w:hyperlink w:anchor="P170" w:tooltip="5. Граждане, замещающие должности председателя, заместителей председателя и аудиторов контрольно-счетного органа субъекта Российской Федерации, не могут состоять в близком родстве или свойстве (родители, супруги, дети, братья, сестры, а также братья, сестры, р">
        <w:r>
          <w:rPr>
            <w:color w:val="0000FF"/>
          </w:rPr>
          <w:t>частями 5</w:t>
        </w:r>
      </w:hyperlink>
      <w:r>
        <w:t xml:space="preserve">, </w:t>
      </w:r>
      <w:hyperlink w:anchor="P172" w:tooltip="5.1. Граждане, замещающие должности председателя, заместителя председателя и аудиторов контрольно-счетного органа федеральной территории, не могут состоять в близком родстве или свойстве (родители, супруги, дети, братья, сестры, а также братья, сестры, родител">
        <w:r>
          <w:rPr>
            <w:color w:val="0000FF"/>
          </w:rPr>
          <w:t>5.1</w:t>
        </w:r>
      </w:hyperlink>
      <w:r>
        <w:t xml:space="preserve"> и </w:t>
      </w:r>
      <w:hyperlink w:anchor="P174" w:tooltip="6. 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сестры, родит">
        <w:r>
          <w:rPr>
            <w:color w:val="0000FF"/>
          </w:rPr>
          <w:t>6</w:t>
        </w:r>
      </w:hyperlink>
      <w:r>
        <w:t xml:space="preserve"> настоящей статьи</w:t>
      </w:r>
      <w:r>
        <w:t>.</w:t>
      </w:r>
    </w:p>
    <w:p w:rsidR="00D87F22" w:rsidRDefault="00026652">
      <w:pPr>
        <w:pStyle w:val="ConsPlusNormal0"/>
        <w:jc w:val="both"/>
      </w:pPr>
      <w:r>
        <w:t xml:space="preserve">(п. 5 в ред. Федерального </w:t>
      </w:r>
      <w:hyperlink r:id="rId76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bookmarkStart w:id="4" w:name="P170"/>
      <w:bookmarkEnd w:id="4"/>
      <w:r>
        <w:t xml:space="preserve">5. </w:t>
      </w:r>
      <w:proofErr w:type="gramStart"/>
      <w:r>
        <w:t>Граждане, замещающие должности председателя, заместителей председателя и аудиторов контрольно-счетного органа субъекта Российской Федерации, не</w:t>
      </w:r>
      <w:r>
        <w:t xml:space="preserve">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законодательного (представительного) органа государственной власти субъекта Российской</w:t>
      </w:r>
      <w:r>
        <w:t xml:space="preserve"> Федерации, высшим должностным лицом субъекта Российской Федерации, руководителями органов исполнительной власти субъекта Российской Федерации, в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которых на должность принимал участие в соответствии с конституцией (уставом) субъекта Российской Ф</w:t>
      </w:r>
      <w:r>
        <w:t>едерации законодательный (представительный) орган государственной власти субъекта Российской Федерации, с руководителями судебных и правоохранительных органов, расположенных на территории соответствующего субъекта Российской Федерации.</w:t>
      </w:r>
    </w:p>
    <w:p w:rsidR="00D87F22" w:rsidRDefault="00026652">
      <w:pPr>
        <w:pStyle w:val="ConsPlusNormal0"/>
        <w:jc w:val="both"/>
      </w:pPr>
      <w:r>
        <w:t xml:space="preserve">(в ред. Федеральных </w:t>
      </w:r>
      <w:r>
        <w:t xml:space="preserve">законов от 04.03.2014 </w:t>
      </w:r>
      <w:hyperlink r:id="rId77" w:tooltip="Федеральный закон от 04.03.2014 N 23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23-ФЗ</w:t>
        </w:r>
      </w:hyperlink>
      <w:r>
        <w:t xml:space="preserve">, от 27.12.2018 </w:t>
      </w:r>
      <w:hyperlink r:id="rId78" w:tooltip="Федеральный закон от 27.12.2018 N 559-ФЗ &quot;О внесении изменений в статью 7 Федерального закона &quot;Об общих принципах организации и деятельности контрольно-счетных органов субъектов Российской Федерации и муниципальных образований&quot; и статью 13 Федерального закона ">
        <w:r>
          <w:rPr>
            <w:color w:val="0000FF"/>
          </w:rPr>
          <w:t>N 559-ФЗ</w:t>
        </w:r>
      </w:hyperlink>
      <w:r>
        <w:t xml:space="preserve">, от 01.07.2021 </w:t>
      </w:r>
      <w:hyperlink r:id="rId79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N 255-ФЗ</w:t>
        </w:r>
      </w:hyperlink>
      <w:r>
        <w:t xml:space="preserve">, от 10.07.2023 </w:t>
      </w:r>
      <w:hyperlink r:id="rId80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287-ФЗ</w:t>
        </w:r>
      </w:hyperlink>
      <w:r>
        <w:t>)</w:t>
      </w:r>
    </w:p>
    <w:p w:rsidR="00D87F22" w:rsidRDefault="00026652">
      <w:pPr>
        <w:pStyle w:val="ConsPlusNormal0"/>
        <w:spacing w:before="200"/>
        <w:ind w:firstLine="540"/>
        <w:jc w:val="both"/>
      </w:pPr>
      <w:bookmarkStart w:id="5" w:name="P172"/>
      <w:bookmarkEnd w:id="5"/>
      <w:r>
        <w:t xml:space="preserve">5.1. </w:t>
      </w:r>
      <w:proofErr w:type="gramStart"/>
      <w:r>
        <w:t>Граждане, замещающие должности председателя, заместителя председателя и аудиторов контрольно-счетного органа федеральной территории, не могут состоять в близком родстве или свойстве (родители, супруги, дети, братья, сестры, а так</w:t>
      </w:r>
      <w:r>
        <w:t>же братья, сестры, родители, дети супругов и супруги детей) с руководителями органов федеральной территории, созданных в соответствии с федеральным законом о федеральной территории и (или) уставом федеральной территории, в назначении которых на должность п</w:t>
      </w:r>
      <w:r>
        <w:t>ринимал</w:t>
      </w:r>
      <w:proofErr w:type="gramEnd"/>
      <w:r>
        <w:t xml:space="preserve"> участие в соответствии с уставом федеральной территории представительный орган федеральной территории, а также с руководителями судебных и правоохранительных органов, расположенных на федеральной территории.</w:t>
      </w:r>
    </w:p>
    <w:p w:rsidR="00D87F22" w:rsidRDefault="00026652">
      <w:pPr>
        <w:pStyle w:val="ConsPlusNormal0"/>
        <w:jc w:val="both"/>
      </w:pPr>
      <w:r>
        <w:t xml:space="preserve">(часть 5.1 введена Федеральным </w:t>
      </w:r>
      <w:hyperlink r:id="rId81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bookmarkStart w:id="6" w:name="P174"/>
      <w:bookmarkEnd w:id="6"/>
      <w:r>
        <w:t xml:space="preserve">6. </w:t>
      </w:r>
      <w:proofErr w:type="gramStart"/>
      <w:r>
        <w:t>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</w:t>
      </w:r>
      <w:r>
        <w:t>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</w:t>
      </w:r>
      <w:r>
        <w:t>телями судебных и правоохранительных органов, расположенных на территории соответствующего муниципального образования.</w:t>
      </w:r>
      <w:proofErr w:type="gramEnd"/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04.03.2014 </w:t>
      </w:r>
      <w:hyperlink r:id="rId82" w:tooltip="Федеральный закон от 04.03.2014 N 23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23-ФЗ</w:t>
        </w:r>
      </w:hyperlink>
      <w:r>
        <w:t xml:space="preserve">, от 27.12.2018 </w:t>
      </w:r>
      <w:hyperlink r:id="rId83" w:tooltip="Федеральный закон от 27.12.2018 N 559-ФЗ &quot;О внесении изменений в статью 7 Федерального закона &quot;Об общих принципах организации и деятельности контрольно-счетных органов субъектов Российской Федерации и муниципальных образований&quot; и статью 13 Федерального закона ">
        <w:r>
          <w:rPr>
            <w:color w:val="0000FF"/>
          </w:rPr>
          <w:t>N 559-ФЗ</w:t>
        </w:r>
      </w:hyperlink>
      <w:r>
        <w:t>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7. Председатели, заместители председателя и аудиторы контрольно-счетных органов не могут за</w:t>
      </w:r>
      <w:r>
        <w:t>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</w:t>
      </w:r>
      <w:r>
        <w:t>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Председатели, заместители председателя и аудиторы конт</w:t>
      </w:r>
      <w:r>
        <w:t>рольно-счетных органов,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</w:t>
      </w:r>
      <w:r>
        <w:t>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8. Гарантии статуса должностных лиц контрольно-счетных органов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 xml:space="preserve">1. Председатели, заместители председателя, аудиторы и инспекторы контрольно-счетных органов </w:t>
      </w:r>
      <w:r>
        <w:lastRenderedPageBreak/>
        <w:t>являются должностными лицами контрольно-счетных органов.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Воздействие в какой-либо форме на</w:t>
      </w:r>
      <w:r>
        <w:t xml:space="preserve"> должностных лиц контрольно-счетных органов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</w:t>
      </w:r>
      <w:r>
        <w:t>ольно-счетных органов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D87F22" w:rsidRDefault="00026652">
      <w:pPr>
        <w:pStyle w:val="ConsPlusNormal0"/>
        <w:spacing w:before="200"/>
        <w:ind w:firstLine="540"/>
        <w:jc w:val="both"/>
      </w:pPr>
      <w:r>
        <w:t>3. Должностные лица конт</w:t>
      </w:r>
      <w:r>
        <w:t xml:space="preserve">рольно-счетных органов подлежат государственной защите в соответствии с </w:t>
      </w:r>
      <w:hyperlink r:id="rId84" w:tooltip="Федеральный закон от 20.04.1995 N 45-ФЗ (ред. от 01.07.2021) &quot;О государственной защите судей, должностных лиц правоохранительных и контролирующих органов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защите судей, должностных лиц правоохранительных и контролиру</w:t>
      </w:r>
      <w:r>
        <w:t>ющих органов и иными нормативными правовыми актами Российской Федерации.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4. Должностные лица контрольно-счетных органов обладают гарантиями профессиональной независимости.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5. Должностное лицо контрольно-счетного органа, замещающее государственную должность</w:t>
      </w:r>
      <w:r>
        <w:t xml:space="preserve"> субъекта Российской Федерации или муниципальную должность, досрочно освобождается от должности на основании решения законодательного (представительного) органа в случае:</w:t>
      </w:r>
    </w:p>
    <w:p w:rsidR="00D87F22" w:rsidRDefault="00026652">
      <w:pPr>
        <w:pStyle w:val="ConsPlusNormal0"/>
        <w:spacing w:before="200"/>
        <w:ind w:firstLine="540"/>
        <w:jc w:val="both"/>
      </w:pPr>
      <w:bookmarkStart w:id="7" w:name="P186"/>
      <w:bookmarkEnd w:id="7"/>
      <w:r>
        <w:t>1) вступления в законную силу обвинительного приговора суда в отношении его;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2) призн</w:t>
      </w:r>
      <w:r>
        <w:t>ания его недееспособным или ограниченно дееспособным вступившим в законную силу решением суда;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</w:t>
      </w:r>
      <w:r>
        <w:t>рждающего право на постоянное проживание гражданина Российской Федерации на территории иностранного государства;</w:t>
      </w:r>
    </w:p>
    <w:p w:rsidR="00D87F22" w:rsidRDefault="00026652">
      <w:pPr>
        <w:pStyle w:val="ConsPlusNormal0"/>
        <w:jc w:val="both"/>
      </w:pPr>
      <w:r>
        <w:t xml:space="preserve">(п. 3 в ред. Федерального </w:t>
      </w:r>
      <w:hyperlink r:id="rId85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30.04.2021 N 116-ФЗ)</w:t>
      </w:r>
    </w:p>
    <w:p w:rsidR="00D87F22" w:rsidRDefault="00026652">
      <w:pPr>
        <w:pStyle w:val="ConsPlusNormal0"/>
        <w:spacing w:before="200"/>
        <w:ind w:firstLine="540"/>
        <w:jc w:val="both"/>
      </w:pPr>
      <w:bookmarkStart w:id="8" w:name="P190"/>
      <w:bookmarkEnd w:id="8"/>
      <w:r>
        <w:t>4) подачи пись</w:t>
      </w:r>
      <w:r>
        <w:t>менного заявления об отставке;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5) нарушения требований законодательства Российской </w:t>
      </w:r>
      <w:proofErr w:type="gramStart"/>
      <w:r>
        <w:t>Федерации</w:t>
      </w:r>
      <w:proofErr w:type="gramEnd"/>
      <w: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</w:t>
      </w:r>
      <w:r>
        <w:t>тного лица проголосует большинство от установленного числа депутатов законодательного (представительного) органа;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</w:t>
      </w:r>
      <w:r>
        <w:t>ания в соответствии с федеральным законом предельного возраста пребывания в должности;</w:t>
      </w:r>
    </w:p>
    <w:p w:rsidR="00D87F22" w:rsidRDefault="00026652">
      <w:pPr>
        <w:pStyle w:val="ConsPlusNormal0"/>
        <w:spacing w:before="200"/>
        <w:ind w:firstLine="540"/>
        <w:jc w:val="both"/>
      </w:pPr>
      <w:bookmarkStart w:id="9" w:name="P193"/>
      <w:bookmarkEnd w:id="9"/>
      <w:r>
        <w:t xml:space="preserve">7) выявления обстоятельств, предусмотренных </w:t>
      </w:r>
      <w:hyperlink w:anchor="P162" w:tooltip="4. Гражданин Российской Федерации не может быть назначен на должность председателя, заместителя председателя или аудитора контрольно-счетного органа в случае:">
        <w:r>
          <w:rPr>
            <w:color w:val="0000FF"/>
          </w:rPr>
          <w:t>частями 4</w:t>
        </w:r>
      </w:hyperlink>
      <w:r>
        <w:t xml:space="preserve"> - </w:t>
      </w:r>
      <w:hyperlink w:anchor="P174" w:tooltip="6. 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сестры, родит">
        <w:r>
          <w:rPr>
            <w:color w:val="0000FF"/>
          </w:rPr>
          <w:t>6 статьи 7</w:t>
        </w:r>
      </w:hyperlink>
      <w:r>
        <w:t xml:space="preserve"> настоящего Федерального закона;</w:t>
      </w:r>
    </w:p>
    <w:p w:rsidR="00D87F22" w:rsidRDefault="00026652">
      <w:pPr>
        <w:pStyle w:val="ConsPlusNormal0"/>
        <w:spacing w:before="200"/>
        <w:ind w:firstLine="540"/>
        <w:jc w:val="both"/>
      </w:pPr>
      <w:bookmarkStart w:id="10" w:name="P194"/>
      <w:bookmarkEnd w:id="10"/>
      <w:proofErr w:type="gramStart"/>
      <w:r>
        <w:t xml:space="preserve">8) несоблюдения ограничений, запретов, неисполнения обязанностей, которые установлены Федеральным </w:t>
      </w:r>
      <w:hyperlink r:id="rId86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87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8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</w:t>
      </w:r>
      <w:r>
        <w:t>ии Российской Федерации, владеть и (или) пользоваться иностранными финансовыми инструментами".</w:t>
      </w:r>
    </w:p>
    <w:p w:rsidR="00D87F22" w:rsidRDefault="00026652">
      <w:pPr>
        <w:pStyle w:val="ConsPlusNormal0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89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Должностное лицо контрольно-счетного органа, замещающее государственную должность субъекта Российской Федерации или муниципальную должность, освобождается от ответственности за несоблюдение ограничений и запретов, требова</w:t>
      </w:r>
      <w:r>
        <w:t>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</w:t>
      </w:r>
      <w:r>
        <w:t>ов и требований, а также неисполнение таких обязанностей признается следствием</w:t>
      </w:r>
      <w:proofErr w:type="gramEnd"/>
      <w:r>
        <w:t xml:space="preserve"> не зависящих от него обстоятельств в порядке, предусмотренном </w:t>
      </w:r>
      <w:hyperlink r:id="rId90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частями 3</w:t>
        </w:r>
      </w:hyperlink>
      <w:r>
        <w:t xml:space="preserve"> - </w:t>
      </w:r>
      <w:hyperlink r:id="rId91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6 статьи 13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D87F22" w:rsidRDefault="00026652">
      <w:pPr>
        <w:pStyle w:val="ConsPlusNormal0"/>
        <w:jc w:val="both"/>
      </w:pPr>
      <w:r>
        <w:lastRenderedPageBreak/>
        <w:t xml:space="preserve">(часть 6 введена Федеральным </w:t>
      </w:r>
      <w:hyperlink r:id="rId92" w:tooltip="Федеральный закон от 10.07.2023 N 28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286-ФЗ)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7. Должностное лицо контр</w:t>
      </w:r>
      <w:r>
        <w:t xml:space="preserve">ольно-счетного органа федеральной территории, замещающее государственную должность Российской Федерации, досрочно освобождается от должности на основании решения представительного органа федеральной территории по основаниям, предусмотренным </w:t>
      </w:r>
      <w:hyperlink w:anchor="P186" w:tooltip="1) вступления в законную силу обвинительного приговора суда в отношении его;">
        <w:r>
          <w:rPr>
            <w:color w:val="0000FF"/>
          </w:rPr>
          <w:t>пунктами 1</w:t>
        </w:r>
      </w:hyperlink>
      <w:r>
        <w:t xml:space="preserve"> - </w:t>
      </w:r>
      <w:hyperlink w:anchor="P190" w:tooltip="4) подачи письменного заявления об отставке;">
        <w:r>
          <w:rPr>
            <w:color w:val="0000FF"/>
          </w:rPr>
          <w:t>4</w:t>
        </w:r>
      </w:hyperlink>
      <w:r>
        <w:t xml:space="preserve">, </w:t>
      </w:r>
      <w:hyperlink w:anchor="P193" w:tooltip="7) выявления обстоятельств, предусмотренных частями 4 - 6 статьи 7 настоящего Федерального закона;">
        <w:r>
          <w:rPr>
            <w:color w:val="0000FF"/>
          </w:rPr>
          <w:t>7</w:t>
        </w:r>
      </w:hyperlink>
      <w:r>
        <w:t xml:space="preserve"> и </w:t>
      </w:r>
      <w:hyperlink w:anchor="P194" w:tooltip="8) несоблюдения ограничений, запретов, неисполнения обязанностей, которые установлены Федеральным законом от 25 декабря 2008 года N 273-ФЗ &quot;О противодействии коррупции&quot;, Федеральным законом от 3 декабря 2012 года N 230-ФЗ &quot;О контроле за соответствием расходов ">
        <w:r>
          <w:rPr>
            <w:color w:val="0000FF"/>
          </w:rPr>
          <w:t>8 части 5</w:t>
        </w:r>
      </w:hyperlink>
      <w:r>
        <w:t xml:space="preserve"> настоящей статьи, а также в случае: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1) нарушения требований законодательства Российской </w:t>
      </w:r>
      <w:proofErr w:type="gramStart"/>
      <w:r>
        <w:t>Федерации</w:t>
      </w:r>
      <w:proofErr w:type="gramEnd"/>
      <w:r>
        <w:t xml:space="preserve"> при осуществлении возложенных на него должностных </w:t>
      </w:r>
      <w:r>
        <w:t>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2) достижения установленного</w:t>
      </w:r>
      <w:r>
        <w:t xml:space="preserve"> нормативным правовым актом представительного органа федеральной территории предельного возраста пребывания в должности.</w:t>
      </w:r>
    </w:p>
    <w:p w:rsidR="00D87F22" w:rsidRDefault="00026652">
      <w:pPr>
        <w:pStyle w:val="ConsPlusNormal0"/>
        <w:jc w:val="both"/>
      </w:pPr>
      <w:r>
        <w:t xml:space="preserve">(часть 7 введена Федеральным </w:t>
      </w:r>
      <w:hyperlink r:id="rId93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287-ФЗ)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9. Основные полномочия контрольно-счетных органов</w:t>
      </w:r>
    </w:p>
    <w:p w:rsidR="00D87F22" w:rsidRDefault="00026652">
      <w:pPr>
        <w:pStyle w:val="ConsPlusNormal0"/>
        <w:ind w:firstLine="540"/>
        <w:jc w:val="both"/>
      </w:pPr>
      <w:r>
        <w:t xml:space="preserve">(в ред. Федерального </w:t>
      </w:r>
      <w:hyperlink r:id="rId94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01.07.2021 N 255-ФЗ)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>1. Контрольно-счетный орган субъекта Российской Федерации осуществляет следующие основные полномочия:</w:t>
      </w:r>
    </w:p>
    <w:p w:rsidR="00D87F22" w:rsidRDefault="00026652">
      <w:pPr>
        <w:pStyle w:val="ConsPlusNormal0"/>
        <w:spacing w:before="200"/>
        <w:ind w:firstLine="540"/>
        <w:jc w:val="both"/>
      </w:pPr>
      <w:proofErr w:type="gramStart"/>
      <w:r>
        <w:t>1) организация и осуществление контроля за законностью и эффективностью использования средств бюджета субъекта Российской Ф</w:t>
      </w:r>
      <w:r>
        <w:t>едерации, бюджета территориального государственного внебюджетного фонда, а также иных средств в случаях, предусмотренных законодательством Российской Федерации;</w:t>
      </w:r>
      <w:proofErr w:type="gramEnd"/>
    </w:p>
    <w:p w:rsidR="00D87F22" w:rsidRDefault="00026652">
      <w:pPr>
        <w:pStyle w:val="ConsPlusNormal0"/>
        <w:spacing w:before="200"/>
        <w:ind w:firstLine="540"/>
        <w:jc w:val="both"/>
      </w:pPr>
      <w:r>
        <w:t>2)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фонда, проверка и анализ обоснованности их показателей;</w:t>
      </w:r>
    </w:p>
    <w:p w:rsidR="00D87F22" w:rsidRDefault="00026652">
      <w:pPr>
        <w:pStyle w:val="ConsPlusNormal0"/>
        <w:spacing w:before="200"/>
        <w:ind w:firstLine="540"/>
        <w:jc w:val="both"/>
      </w:pPr>
      <w:proofErr w:type="gramStart"/>
      <w:r>
        <w:t xml:space="preserve">3) внешняя проверка годового отчета об исполнении </w:t>
      </w:r>
      <w:r>
        <w:t xml:space="preserve">бюджета субъекта Российской Федерации, об исполнении местного бюджета в пределах компетенции, установленной Бюджетным </w:t>
      </w:r>
      <w:hyperlink r:id="rId95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годового отчета об исполнении бюджета территориального государственного внебюджетного фонда;</w:t>
      </w:r>
      <w:proofErr w:type="gramEnd"/>
    </w:p>
    <w:p w:rsidR="00D87F22" w:rsidRDefault="00026652">
      <w:pPr>
        <w:pStyle w:val="ConsPlusNormal0"/>
        <w:spacing w:before="200"/>
        <w:ind w:firstLine="540"/>
        <w:jc w:val="both"/>
      </w:pPr>
      <w:r>
        <w:t>4) проведение аудит</w:t>
      </w:r>
      <w:r>
        <w:t xml:space="preserve">а в сфере закупок товаров, работ и услуг в соответствии с Федеральным </w:t>
      </w:r>
      <w:hyperlink r:id="rId96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</w:t>
      </w:r>
      <w:r>
        <w:t>для обеспечения государственных и муниципальных нужд";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5) оценка эффективности формирования государственной собственности субъекта Российской Федерации, управления и распоряжения такой собственностью и </w:t>
      </w:r>
      <w:proofErr w:type="gramStart"/>
      <w:r>
        <w:t>контроль за</w:t>
      </w:r>
      <w:proofErr w:type="gramEnd"/>
      <w:r>
        <w:t xml:space="preserve"> соблюдением установленного порядка формиро</w:t>
      </w:r>
      <w:r>
        <w:t>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87F22" w:rsidRDefault="00026652">
      <w:pPr>
        <w:pStyle w:val="ConsPlusNormal0"/>
        <w:spacing w:before="200"/>
        <w:ind w:firstLine="540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за счет ср</w:t>
      </w:r>
      <w:r>
        <w:t>едств бюджета субъекта Российской Федерации,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</w:t>
      </w:r>
      <w:r>
        <w:t>мателями за счет средств бюджета субъекта Российской Федерации и имущества, находящегося в государственной собственности субъекта Российской Федерации;</w:t>
      </w:r>
      <w:proofErr w:type="gramEnd"/>
    </w:p>
    <w:p w:rsidR="00D87F22" w:rsidRDefault="00026652">
      <w:pPr>
        <w:pStyle w:val="ConsPlusNormal0"/>
        <w:spacing w:before="200"/>
        <w:ind w:firstLine="540"/>
        <w:jc w:val="both"/>
      </w:pPr>
      <w:r>
        <w:t>7) экспертиза проектов законов и иных нормативных правовых актов органов государственной власти субъекта</w:t>
      </w:r>
      <w:r>
        <w:t xml:space="preserve"> Российской Федерации в части, касающейся расходных обязательств субъекта Российской Федерации, экспертиза проектов законов субъекта Российской Федерации, приводящих к изменению доходов бюджета субъекта Российской Федерации и бюджета территориального госуд</w:t>
      </w:r>
      <w:r>
        <w:t>арственного внебюджетного фонда, а также государственных программ (проектов государственных программ);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8) анализ и мониторинг бюджетного процесса в субъекте Российской Федерации, в том числе подготовка предложений по устранению выявленных отклонений в бюдж</w:t>
      </w:r>
      <w:r>
        <w:t>етном процессе и совершенствованию бюджетного законодательства Российской Федерации;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9) </w:t>
      </w:r>
      <w:proofErr w:type="gramStart"/>
      <w:r>
        <w:t>контроль за</w:t>
      </w:r>
      <w:proofErr w:type="gramEnd"/>
      <w:r>
        <w:t xml:space="preserve"> законностью и эффективностью использования межбюджетных трансфертов, </w:t>
      </w:r>
      <w:r>
        <w:lastRenderedPageBreak/>
        <w:t>предоставленных из бюджета субъекта Российской Федерации бюджетам муниципальных образов</w:t>
      </w:r>
      <w:r>
        <w:t xml:space="preserve">аний, расположенных на территории субъекта Российской Федерации, а также проверка местного бюджета в случаях, установленных Бюджетным </w:t>
      </w:r>
      <w:hyperlink r:id="rId97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9.1) </w:t>
      </w:r>
      <w:proofErr w:type="gramStart"/>
      <w:r>
        <w:t>контроль за</w:t>
      </w:r>
      <w:proofErr w:type="gramEnd"/>
      <w:r>
        <w:t xml:space="preserve"> законностью и эффективностью использования межбюджетных трансфертов, предоставл</w:t>
      </w:r>
      <w:r>
        <w:t>енных из бюджета субъекта Российской Федерации бюджетам федеральных территорий, расположенных на территории субъекта Российской Федерации;</w:t>
      </w:r>
    </w:p>
    <w:p w:rsidR="00D87F22" w:rsidRDefault="00026652">
      <w:pPr>
        <w:pStyle w:val="ConsPlusNormal0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Федеральным </w:t>
      </w:r>
      <w:hyperlink r:id="rId98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proofErr w:type="gramStart"/>
      <w:r>
        <w:t>10) про</w:t>
      </w:r>
      <w:r>
        <w:t>ведение оперативного анализа исполнения и контроля за организацией исполнения бюджета субъекта Российской Федерации, бюджета территориального государственного внебюджетного фонда в текущем финансовом году, ежеквартальное представление информации о ходе исп</w:t>
      </w:r>
      <w:r>
        <w:t>олнения бюджета субъекта Российской Федерации, бюджета территориального государственного внебюджетного фонда, о результатах проведенных контрольных и экспертно-аналитических мероприятий в законодательный (представительный) орган государственной власти субъ</w:t>
      </w:r>
      <w:r>
        <w:t>екта Российской Федерации и высшему должностному лицу субъекта Российской</w:t>
      </w:r>
      <w:proofErr w:type="gramEnd"/>
      <w:r>
        <w:t xml:space="preserve"> Федерации;</w:t>
      </w:r>
    </w:p>
    <w:p w:rsidR="00D87F22" w:rsidRDefault="00026652">
      <w:pPr>
        <w:pStyle w:val="ConsPlusNormal0"/>
        <w:jc w:val="both"/>
      </w:pPr>
      <w:r>
        <w:t xml:space="preserve">(в ред. Федерального </w:t>
      </w:r>
      <w:hyperlink r:id="rId99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11) осуществление </w:t>
      </w:r>
      <w:proofErr w:type="gramStart"/>
      <w:r>
        <w:t>контроля за</w:t>
      </w:r>
      <w:proofErr w:type="gramEnd"/>
      <w:r>
        <w:t xml:space="preserve"> состоянием государственного внутреннег</w:t>
      </w:r>
      <w:r>
        <w:t>о и внешнего долга субъекта Российской Федерации;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12) оценка реализуемости, рисков и результатов достижения целей социально-экономического развития субъекта Российской Федерации, предусмотренных документами стратегического планирования субъекта Российской </w:t>
      </w:r>
      <w:r>
        <w:t>Федерации, в пределах компетенции контрольно-счетного органа субъекта Российской Федерации;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13) участие в пределах полномочий в мероприятиях, направленных на противодействие коррупции;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14) иные полномочия в сфере внешнего государственного финансового контр</w:t>
      </w:r>
      <w:r>
        <w:t>оля, установленные федеральными законами, конституцией (уставом) и законами субъекта Российской Федерации.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1.1. Контрольно-счетный орган федеральной территории осуществляет следующие основные полномочия: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1) организация и осуществление контроля за законност</w:t>
      </w:r>
      <w:r>
        <w:t>ью и эффективностью использования средств бюджета федеральной территории, а также иных сре</w:t>
      </w:r>
      <w:proofErr w:type="gramStart"/>
      <w:r>
        <w:t>дств в сл</w:t>
      </w:r>
      <w:proofErr w:type="gramEnd"/>
      <w:r>
        <w:t>учаях, предусмотренных законодательством Российской Федерации;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2) экспертиза </w:t>
      </w:r>
      <w:proofErr w:type="gramStart"/>
      <w:r>
        <w:t>проектов нормативных правовых актов органов публичной власти федеральной террито</w:t>
      </w:r>
      <w:r>
        <w:t>рии</w:t>
      </w:r>
      <w:proofErr w:type="gramEnd"/>
      <w:r>
        <w:t xml:space="preserve"> о бюджете федеральной территории, проверка и анализ обоснованности показателей бюджета федеральной территории;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3) внешняя проверка годового отчета об исполнении бюджета федеральной территории в пределах компетенции, установленной Бюджетным </w:t>
      </w:r>
      <w:hyperlink r:id="rId100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</w:t>
      </w:r>
      <w:r>
        <w:t>ой Федерации;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 и имущественными правами, находящимися в собственности федеральной территории, иным имуществом и имущественными правами, переданными федеральной территории;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5) проведени</w:t>
      </w:r>
      <w:r>
        <w:t xml:space="preserve">е аудита в сфере закупок товаров, работ и услуг в соответствии с Федеральным </w:t>
      </w:r>
      <w:hyperlink r:id="rId101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</w:t>
      </w:r>
      <w:r>
        <w:t xml:space="preserve"> услуг для обеспечения государственных и муниципальных нужд";</w:t>
      </w:r>
    </w:p>
    <w:p w:rsidR="00D87F22" w:rsidRDefault="00026652">
      <w:pPr>
        <w:pStyle w:val="ConsPlusNormal0"/>
        <w:spacing w:before="200"/>
        <w:ind w:firstLine="540"/>
        <w:jc w:val="both"/>
      </w:pPr>
      <w:proofErr w:type="gramStart"/>
      <w:r>
        <w:t xml:space="preserve">6) оценка эффективности предоставления налоговых и иных льгот и преференций, бюджетных кредитов за счет средств бюджета федеральной территории, а также оценка законности предоставления гарантий </w:t>
      </w:r>
      <w:r>
        <w:t>и поручительств или обеспечения обязательств другими способами по сделкам, совершаемым юридическими лицами и индивидуальными предпринимателями за счет средств бюджета федеральной территории, имущества и имущественных прав, находящихся в собственности федер</w:t>
      </w:r>
      <w:r>
        <w:t>альной территории, иного имущества и имущественных прав, переданных</w:t>
      </w:r>
      <w:proofErr w:type="gramEnd"/>
      <w:r>
        <w:t xml:space="preserve"> федеральной территории;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7) экспертиза </w:t>
      </w:r>
      <w:proofErr w:type="gramStart"/>
      <w:r>
        <w:t>проектов нормативных правовых актов органов публичной власти федеральной территории</w:t>
      </w:r>
      <w:proofErr w:type="gramEnd"/>
      <w:r>
        <w:t xml:space="preserve"> в части, касающейся расходных обязательств федеральной территории,</w:t>
      </w:r>
      <w:r>
        <w:t xml:space="preserve"> экспертиза проектов </w:t>
      </w:r>
      <w:r>
        <w:lastRenderedPageBreak/>
        <w:t>нормативных правовых актов органов публичной власти федеральной территории, приводящих к изменению доходов бюджета федеральной территории, а также государственных программ федеральной территории (проектов государственных программ федер</w:t>
      </w:r>
      <w:r>
        <w:t>альной территории);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8) анализ и мониторинг бюджетного процесса в федеральной территории,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9) пр</w:t>
      </w:r>
      <w:r>
        <w:t xml:space="preserve">оведение оперативного анализа исполнения и </w:t>
      </w:r>
      <w:proofErr w:type="gramStart"/>
      <w:r>
        <w:t>контроля за</w:t>
      </w:r>
      <w:proofErr w:type="gramEnd"/>
      <w:r>
        <w:t xml:space="preserve"> организацией исполнения бюджета федеральной территории в текущем финансовом году, ежеквартальное представление информации о ходе исполнения бюджета федеральной территории, о результатах проведенных кон</w:t>
      </w:r>
      <w:r>
        <w:t>трольных и экспертно-аналитических мероприятий в представительный орган федеральной территории и руководителю исполнительно-распорядительного органа федеральной территории;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10) осуществление </w:t>
      </w:r>
      <w:proofErr w:type="gramStart"/>
      <w:r>
        <w:t>контроля за</w:t>
      </w:r>
      <w:proofErr w:type="gramEnd"/>
      <w:r>
        <w:t xml:space="preserve"> состоянием внутреннего и внешнего долга федеральной т</w:t>
      </w:r>
      <w:r>
        <w:t>ерритории;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11) оценка реализуемости, рисков и результатов достижения целей социально-экономического и инновационного развития федеральной территории, предусмотренных документами стратегического планирования федеральной территории, в пределах компетенции ко</w:t>
      </w:r>
      <w:r>
        <w:t>нтрольно-счетного органа федеральной территории;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12) участие в пределах полномочий в мероприятиях, направленных на противодействие коррупции;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13) иные полномочия в сфере внешнего финансового контроля, установленные федеральными законами, уставом федеральной территории и нормативными правовыми актами представительного органа федеральной территории.</w:t>
      </w:r>
    </w:p>
    <w:p w:rsidR="00D87F22" w:rsidRDefault="00026652">
      <w:pPr>
        <w:pStyle w:val="ConsPlusNormal0"/>
        <w:jc w:val="both"/>
      </w:pPr>
      <w:r>
        <w:t xml:space="preserve">(часть 1.1 введена Федеральным </w:t>
      </w:r>
      <w:hyperlink r:id="rId102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bookmarkStart w:id="11" w:name="P239"/>
      <w:bookmarkEnd w:id="11"/>
      <w:r>
        <w:t>2. Контрольно-счетный орган муниципального образования осуществляет следующие основные полномочия: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1) организация и осуществление контроля за законностью и эффективностью использования средс</w:t>
      </w:r>
      <w:r>
        <w:t>тв местного бюджета, а также иных сре</w:t>
      </w:r>
      <w:proofErr w:type="gramStart"/>
      <w:r>
        <w:t>дств в сл</w:t>
      </w:r>
      <w:proofErr w:type="gramEnd"/>
      <w:r>
        <w:t>учаях, предусмотренных законодательством Российской Федерации;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2) экспертиза проектов местного бюджета, проверка и анализ обоснованности его показателей;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3) внешняя проверка годового отчета об исполнении местно</w:t>
      </w:r>
      <w:r>
        <w:t>го бюджета;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103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</w:t>
      </w:r>
      <w:r>
        <w:t xml:space="preserve"> закупок товаров, работ, услуг для обеспечения государственных и муниципальных нужд";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t>контроль за</w:t>
      </w:r>
      <w:proofErr w:type="gramEnd"/>
      <w:r>
        <w:t xml:space="preserve"> соблюдением установленного порядка формиров</w:t>
      </w:r>
      <w:r>
        <w:t>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87F22" w:rsidRDefault="00026652">
      <w:pPr>
        <w:pStyle w:val="ConsPlusNormal0"/>
        <w:spacing w:before="200"/>
        <w:ind w:firstLine="540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</w:t>
      </w:r>
      <w:r>
        <w:t>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</w:t>
      </w:r>
      <w:r>
        <w:t xml:space="preserve"> местного бюджета и имущества, находящегося в муниципальной собственности;</w:t>
      </w:r>
      <w:proofErr w:type="gramEnd"/>
    </w:p>
    <w:p w:rsidR="00D87F22" w:rsidRDefault="00026652">
      <w:pPr>
        <w:pStyle w:val="ConsPlusNormal0"/>
        <w:spacing w:before="200"/>
        <w:ind w:firstLine="540"/>
        <w:jc w:val="both"/>
      </w:pPr>
      <w: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</w:t>
      </w:r>
      <w:r>
        <w:t>их к изменению доходов местного бюджета, а также муниципальных программ (проектов муниципальных программ);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</w:t>
      </w:r>
      <w:r>
        <w:t>етном процессе и совершенствованию бюджетного законодательства Российской Федерации;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lastRenderedPageBreak/>
        <w:t xml:space="preserve">9) проведение оперативного анализа исполнения и </w:t>
      </w:r>
      <w:proofErr w:type="gramStart"/>
      <w:r>
        <w:t>контроля за</w:t>
      </w:r>
      <w:proofErr w:type="gramEnd"/>
      <w:r>
        <w:t xml:space="preserve"> организацией исполнения местного бюджета в текущем финансовом году, ежеквартальное представление информации о х</w:t>
      </w:r>
      <w:r>
        <w:t>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10) осуществление </w:t>
      </w:r>
      <w:proofErr w:type="gramStart"/>
      <w:r>
        <w:t>контроля за</w:t>
      </w:r>
      <w:proofErr w:type="gramEnd"/>
      <w:r>
        <w:t xml:space="preserve"> состоянием муниципального вну</w:t>
      </w:r>
      <w:r>
        <w:t>треннего и внешнего долга;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</w:t>
      </w:r>
      <w:r>
        <w:t>нции контрольно-счетного органа муниципального образования;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12) участие в пределах полномочий в мероприятиях, направленных на противодействие коррупции;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13) иные полномочия в сфере внешнего муниципального финансового контроля, установленные федеральными за</w:t>
      </w:r>
      <w:r>
        <w:t>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Контрольно-счетный орган муниципального района или городского округа с внутригородским делением наряду с полномо</w:t>
      </w:r>
      <w:r>
        <w:t xml:space="preserve">чиями, предусмотренными </w:t>
      </w:r>
      <w:hyperlink w:anchor="P239" w:tooltip="2. Контрольно-счетный орган муниципального образования осуществляет следующие основные полномочия:">
        <w:r>
          <w:rPr>
            <w:color w:val="0000FF"/>
          </w:rPr>
          <w:t>частью 2</w:t>
        </w:r>
      </w:hyperlink>
      <w:r>
        <w:t xml:space="preserve"> настоящей статьи, осуществляет контроль за законностью и эффективностью использования средств </w:t>
      </w:r>
      <w:r>
        <w:t>бюджета муниципального района, бюджета городского округа с внутригородским делением, поступивших соответственно в бюджеты поселений, входящих в состав данного муниципального района, бюджеты внутригородских районов, входящих в состав данного городского окру</w:t>
      </w:r>
      <w:r>
        <w:t>га с внутригородским делением.</w:t>
      </w:r>
      <w:proofErr w:type="gramEnd"/>
    </w:p>
    <w:p w:rsidR="00D87F22" w:rsidRDefault="00026652">
      <w:pPr>
        <w:pStyle w:val="ConsPlusNormal0"/>
        <w:spacing w:before="200"/>
        <w:ind w:firstLine="540"/>
        <w:jc w:val="both"/>
      </w:pPr>
      <w:r>
        <w:t>4. Внешний государственный и муниципальный финансовый контроль осуществляется контрольно-счетными органами: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1) в отношении органов государственной власти и государственных органов, органов территориальных государственных внебюджетных фондов, органов федеральной территории, органов местного самоуправления и муниципальных органов, государственных (муниципальных) у</w:t>
      </w:r>
      <w:r>
        <w:t xml:space="preserve">чреждений и унитарных </w:t>
      </w:r>
      <w:proofErr w:type="gramStart"/>
      <w:r>
        <w:t>предприятий</w:t>
      </w:r>
      <w:proofErr w:type="gramEnd"/>
      <w:r>
        <w:t xml:space="preserve"> соответствующих субъекта Российской Федерации, федеральной территории, муниципального образования, а также иных организаций, если они используют имущество, находящееся в государственной (муниципальной) собственности соотве</w:t>
      </w:r>
      <w:r>
        <w:t>тствующих субъекта Российской Федерации, федеральной территории, муниципального образования;</w:t>
      </w:r>
    </w:p>
    <w:p w:rsidR="00D87F22" w:rsidRDefault="00026652">
      <w:pPr>
        <w:pStyle w:val="ConsPlusNormal0"/>
        <w:jc w:val="both"/>
      </w:pPr>
      <w:r>
        <w:t xml:space="preserve">(п. 1 в ред. Федерального </w:t>
      </w:r>
      <w:hyperlink r:id="rId104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2) в отношении иных лиц в случаях, предусмотренных Бюдж</w:t>
      </w:r>
      <w:r>
        <w:t xml:space="preserve">етным </w:t>
      </w:r>
      <w:hyperlink r:id="rId105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10. Формы осуществления контрольно-счетными органами внешнего государственного и муниципального финансового контроля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>1. Внешний государственный и муниципальный финансовый контроль осу</w:t>
      </w:r>
      <w:r>
        <w:t>ществляется контрольно-счетными органами в форме контрольных или экспертно-аналитических мероприятий.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</w:t>
      </w:r>
      <w:r>
        <w:t xml:space="preserve"> проверяемых органов и организаций. На основании акта (актов) контрольно-счетным органом составляется отчет.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3. При проведении экспертно-аналитического мероприятия контрольно-счетным органом составляются отчет или заключение.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11. Стандарты внешнего</w:t>
      </w:r>
      <w:r>
        <w:t xml:space="preserve"> государственного и муниципального финансового контроля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 xml:space="preserve">1. Контрольно-счетные органы при осуществлении внешнего государственного и муниципального финансового контроля руководствуются </w:t>
      </w:r>
      <w:hyperlink r:id="rId10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</w:t>
        </w:r>
        <w:r>
          <w:rPr>
            <w:color w:val="0000FF"/>
          </w:rPr>
          <w:t>й</w:t>
        </w:r>
      </w:hyperlink>
      <w:r>
        <w:t xml:space="preserve"> Российской Федерации, законодательством Российской Федерации, законодательством субъектов Российской Федерации, нормативными правовыми актами представительных органов федеральных территорий, муниципальными нормативными правовыми актами, а также стандарта</w:t>
      </w:r>
      <w:r>
        <w:t>ми внешнего государственного и муниципального финансового контроля.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7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lastRenderedPageBreak/>
        <w:t xml:space="preserve">2.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с </w:t>
      </w:r>
      <w:hyperlink r:id="rId108" w:tooltip="&quot;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&quot; (утв. постанов">
        <w:r>
          <w:rPr>
            <w:color w:val="0000FF"/>
          </w:rPr>
          <w:t>общими требованиями</w:t>
        </w:r>
      </w:hyperlink>
      <w:r>
        <w:t>, утвержденными Счетной палатой Российской Федерации.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109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3. При подготовке стандартов внешнего государственного и муниципального финансово</w:t>
      </w:r>
      <w:r>
        <w:t>го контроля учитываются международные стандарты в области государственного контроля, аудита и финансовой отчетности.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4. Стандарты внешнего государственного и муниципального финансового контроля контрольно-счетных органов не могут противоречить законодатель</w:t>
      </w:r>
      <w:r>
        <w:t>ству Российской Федерации, законодательству субъектов Российской Федерации, нормативным правовым актам представительных органов федеральных территорий.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Федерального </w:t>
      </w:r>
      <w:hyperlink r:id="rId110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</w:t>
      </w:r>
      <w:r>
        <w:t>87-ФЗ)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12. Планирование деятельности контрольно-счетных органов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>1. Контрольно-счетные органы осуществляют свою деятельность на основе планов, которые разрабатываются и утверждаются ими самостоятельно.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2. Планирование деятельности контрольно-счетны</w:t>
      </w:r>
      <w:r>
        <w:t>х органов осуществляется с учетом результатов контрольных и экспертно-аналитических мероприятий, а также на основании поручений законодательных (представительных) органов, предложений высших должностных лиц субъектов Российской Федерации, руководителей исп</w:t>
      </w:r>
      <w:r>
        <w:t>олнительно-распорядительных органов федеральных территорий, глав муниципальных образований.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01.07.2021 </w:t>
      </w:r>
      <w:hyperlink r:id="rId111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N 255-ФЗ</w:t>
        </w:r>
      </w:hyperlink>
      <w:r>
        <w:t xml:space="preserve">, от 10.07.2023 </w:t>
      </w:r>
      <w:hyperlink r:id="rId112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287-ФЗ</w:t>
        </w:r>
      </w:hyperlink>
      <w:r>
        <w:t>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3. Порядок включения в планы деятельности контрольно-счетных органов поручений законодательных (представительных) органов, предложений высших должностных лиц субъектов Российской Федерации, руководителей исполнительно-распорядительных органов федеральных т</w:t>
      </w:r>
      <w:r>
        <w:t>ерриторий, глав муниципальных образований устанавливается соответственно законами субъектов Российской Федерации, нормативными правовыми актами представительных органов федеральных территорий или нормативными правовыми актами представительных органов муниц</w:t>
      </w:r>
      <w:r>
        <w:t>ипальных образований.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01.07.2021 </w:t>
      </w:r>
      <w:hyperlink r:id="rId113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N 255-ФЗ</w:t>
        </w:r>
      </w:hyperlink>
      <w:r>
        <w:t>, от 10</w:t>
      </w:r>
      <w:r>
        <w:t xml:space="preserve">.07.2023 </w:t>
      </w:r>
      <w:hyperlink r:id="rId114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287-ФЗ</w:t>
        </w:r>
      </w:hyperlink>
      <w:r>
        <w:t>)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13. Обязательность исполнения требований должностных лиц контрольно-счетных органов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 xml:space="preserve">1. </w:t>
      </w:r>
      <w:proofErr w:type="gramStart"/>
      <w:r>
        <w:t>Требования и запросы должностных лиц контрольно-счетных органов, связанные с осуществление</w:t>
      </w:r>
      <w:r>
        <w:t xml:space="preserve">м ими своих должностных полномочий, установленных законодательством Российской Федерации, законодательством субъекта Российской Федерации, нормативными правовыми актами представительных органов федеральных территорий, муниципальными нормативными правовыми </w:t>
      </w:r>
      <w:r>
        <w:t>актами, являются обязательными для исполнения органами государственной власти и государственными органами субъекта Российской Федерации, органами территориальных государственных внебюджетных фондов, органами федеральных территорий, органами местного самоуп</w:t>
      </w:r>
      <w:r>
        <w:t>равления и муниципальными органами</w:t>
      </w:r>
      <w:proofErr w:type="gramEnd"/>
      <w:r>
        <w:t>, организациями, в отношении которых осуществляется внешний государственный и муниципальный финансовый контроль (далее также - проверяемые органы и организации).</w:t>
      </w:r>
    </w:p>
    <w:p w:rsidR="00D87F22" w:rsidRDefault="00026652">
      <w:pPr>
        <w:pStyle w:val="ConsPlusNormal0"/>
        <w:jc w:val="both"/>
      </w:pPr>
      <w:r>
        <w:t xml:space="preserve">(в ред. Федерального </w:t>
      </w:r>
      <w:hyperlink r:id="rId115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2. 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должностных полномочий влекут за собой ответственность, ус</w:t>
      </w:r>
      <w:r>
        <w:t>тановленную законодательством Российской Федерации и законодательством субъекта Российской Федерации.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14. Права, обязанности и ответственность должностных лиц контрольно-счетных органов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>1. Должностные лица контрольно-счетных органов при осуществле</w:t>
      </w:r>
      <w:r>
        <w:t>нии возложенных на них должностных полномочий имеют право: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1) беспрепятственно входить на территорию и в помещения, занимаемые проверяемыми органами и </w:t>
      </w:r>
      <w:r>
        <w:lastRenderedPageBreak/>
        <w:t>организациями, иметь доступ к их документам и материалам, а также осматривать занимаемые ими территории и</w:t>
      </w:r>
      <w:r>
        <w:t xml:space="preserve"> помещения;</w:t>
      </w:r>
    </w:p>
    <w:p w:rsidR="00D87F22" w:rsidRDefault="00026652">
      <w:pPr>
        <w:pStyle w:val="ConsPlusNormal0"/>
        <w:spacing w:before="200"/>
        <w:ind w:firstLine="540"/>
        <w:jc w:val="both"/>
      </w:pPr>
      <w:bookmarkStart w:id="12" w:name="P293"/>
      <w:bookmarkEnd w:id="12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</w:t>
      </w:r>
      <w:r>
        <w:t>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</w:t>
      </w:r>
      <w:r>
        <w:t>еряемых органов и организаций и составлением соответствующих актов;</w:t>
      </w:r>
    </w:p>
    <w:p w:rsidR="00D87F22" w:rsidRDefault="00026652">
      <w:pPr>
        <w:pStyle w:val="ConsPlusNormal0"/>
        <w:spacing w:before="200"/>
        <w:ind w:firstLine="540"/>
        <w:jc w:val="both"/>
      </w:pPr>
      <w:proofErr w:type="gramStart"/>
      <w: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</w:t>
      </w:r>
      <w:r>
        <w:t>ой власти и государственных органов субъектов Российской Федерации, органов территориальных государственных внебюджетных фондов, органов федеральных территорий, органов местного самоуправления и муниципальных органов, организаций;</w:t>
      </w:r>
      <w:proofErr w:type="gramEnd"/>
    </w:p>
    <w:p w:rsidR="00D87F22" w:rsidRDefault="00026652">
      <w:pPr>
        <w:pStyle w:val="ConsPlusNormal0"/>
        <w:jc w:val="both"/>
      </w:pPr>
      <w:r>
        <w:t xml:space="preserve">(в ред. Федерального </w:t>
      </w:r>
      <w:hyperlink r:id="rId116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</w:t>
      </w:r>
      <w:r>
        <w:t>вленных при проведении контрольных мероприятий, а также необходимых копий документов, заверенных в установленном порядке;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5) составлять акты по фактам непредставления или несвоевременного представления должностными лицами проверяемых органов и организаций </w:t>
      </w:r>
      <w:r>
        <w:t>документов и материалов, запрошенных при проведении контрольных мероприятий;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</w:t>
      </w:r>
      <w:r>
        <w:t>тановленном порядке с документами, содержащими государственную, служебную, коммерческую и иную охраняемую законом тайну;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</w:t>
      </w:r>
      <w:r>
        <w:t xml:space="preserve"> государственную, служебную, коммерческую и иную охраняемую законом тайну;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9) составлять протоколы об административных правонарушениях, если такое право предусмотрено законодательством </w:t>
      </w:r>
      <w:r>
        <w:t>Российской Федерации.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93" w:tooltip="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">
        <w:r>
          <w:rPr>
            <w:color w:val="0000FF"/>
          </w:rPr>
          <w:t>пунктом 2 части</w:t>
        </w:r>
        <w:r>
          <w:rPr>
            <w:color w:val="0000FF"/>
          </w:rPr>
          <w:t xml:space="preserve"> 1</w:t>
        </w:r>
      </w:hyperlink>
      <w:r>
        <w:t xml:space="preserve"> настоящей статьи, должны незамедлительно (в течение 24 часов) уведомить об этом председателя соответствующего контрольно-счетного органа. Порядок и форма уведомления определяются законами субъектов Российской Федерации, нормативными правовыми актами пре</w:t>
      </w:r>
      <w:r>
        <w:t>дставительных органов федеральных территорий.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7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2.1. Руководители проверяемых органов и организаций обязаны обеспечивать соответствующих должностных лиц ко</w:t>
      </w:r>
      <w:r>
        <w:t>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118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3. Должностные лица контрольно-счетных органов не</w:t>
      </w:r>
      <w:r>
        <w:t xml:space="preserve">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</w:t>
      </w:r>
      <w:r>
        <w:t>ения соответствующих актов и отчетов.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4. Должностные лица контрольно-счетных органов обязаны сохранять государственную, служебную, </w:t>
      </w:r>
      <w:r>
        <w:lastRenderedPageBreak/>
        <w:t>коммерческую и иную охраняемую законом тайну, ставшую им известной при проведении в проверяемых органах и организациях контро</w:t>
      </w:r>
      <w:r>
        <w:t>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4.1. </w:t>
      </w:r>
      <w:proofErr w:type="gramStart"/>
      <w:r>
        <w:t>Должностные лица контрол</w:t>
      </w:r>
      <w:r>
        <w:t xml:space="preserve">ьно-счетных органов обязаны соблюдать ограничения, запреты, исполнять обязанности, которые установлены Федеральным </w:t>
      </w:r>
      <w:hyperlink r:id="rId119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20" w:tooltip="Федеральный закон от 03.12.2012 N 230-ФЗ (ред. от 10.07.2023) &quot;О контроле за соответствием расходов лиц, замещающих государственные должности, и иных лиц их доходам&quot; (с изм. и доп., вступ. в силу с 15.09.2023) {КонсультантПлюс}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r>
        <w:t xml:space="preserve">Федеральным </w:t>
      </w:r>
      <w:hyperlink r:id="rId121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</w:t>
      </w:r>
      <w:proofErr w:type="gramEnd"/>
      <w:r>
        <w:t xml:space="preserve"> лиц открывать и иметь сч</w:t>
      </w:r>
      <w:r>
        <w:t>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87F22" w:rsidRDefault="00026652">
      <w:pPr>
        <w:pStyle w:val="ConsPlusNormal0"/>
        <w:jc w:val="both"/>
      </w:pPr>
      <w:r>
        <w:t xml:space="preserve">(часть 4.1 введена Федеральным </w:t>
      </w:r>
      <w:hyperlink r:id="rId122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5. Должностные лица контрольно-счетных органов несут ответственность в соответствии с законодательств</w:t>
      </w:r>
      <w:r>
        <w:t>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Председатель, заместители председателя и аудит</w:t>
      </w:r>
      <w:r>
        <w:t xml:space="preserve">оры контрольно-счетного органа субъекта Российской Федерации вправе участвовать в заседаниях законодательного (представительного) органа государственной власти субъекта Российской Федерации, его комиссий и рабочих групп, заседаниях высшего исполнительного </w:t>
      </w:r>
      <w:r>
        <w:t>органа государственной власти субъекта Российской Федерации и иных органов исполнительной власти субъекта Российской Федерации, а также в заседаниях координационных и совещательных органов при высшем должностном лице субъекта Российской Федерации.</w:t>
      </w:r>
      <w:proofErr w:type="gramEnd"/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t xml:space="preserve">Федеральных законов от 01.07.2021 </w:t>
      </w:r>
      <w:hyperlink r:id="rId123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N 255-ФЗ</w:t>
        </w:r>
      </w:hyperlink>
      <w:r>
        <w:t xml:space="preserve">, от 10.07.2023 </w:t>
      </w:r>
      <w:hyperlink r:id="rId124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287-ФЗ</w:t>
        </w:r>
      </w:hyperlink>
      <w:r>
        <w:t>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6.1. Председатель, заместитель председателя и аудиторы контрольно-счетного органа федеральной территории вправе участвовать в заседаниях органов федеральных территорий, заседаниях создаваемых ими комитетов, комиссий </w:t>
      </w:r>
      <w:r>
        <w:t>и рабочих групп.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6.1 введена Федеральным </w:t>
      </w:r>
      <w:hyperlink r:id="rId125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7. Председатель, заместитель председателя и аудиторы контрольно-счетного органа муниципального образования вправе участвовать</w:t>
      </w:r>
      <w:r>
        <w:t xml:space="preserve"> в заседаниях представительного органа муниципального образования и в заседаниях иных органов местного самоуправления. Указанные лица вправе участвовать в заседаниях комитетов, комиссий и рабочих групп, создаваемых представительным органом муниципального о</w:t>
      </w:r>
      <w:r>
        <w:t>бразования.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15. Представление информации контрольно-счетным органам</w:t>
      </w:r>
    </w:p>
    <w:p w:rsidR="00D87F22" w:rsidRDefault="00026652">
      <w:pPr>
        <w:pStyle w:val="ConsPlusNormal0"/>
        <w:jc w:val="both"/>
      </w:pPr>
      <w:r>
        <w:t xml:space="preserve">(в ред. Федерального </w:t>
      </w:r>
      <w:hyperlink r:id="rId126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bookmarkStart w:id="13" w:name="P320"/>
      <w:bookmarkEnd w:id="13"/>
      <w:r>
        <w:t xml:space="preserve">1. </w:t>
      </w:r>
      <w:proofErr w:type="gramStart"/>
      <w:r>
        <w:t>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федеральных территорий, органы местного самоуправления и муниципальные органы, организации, в отношен</w:t>
      </w:r>
      <w:r>
        <w:t>ии которых контрольно-счетные органы вправе осуществлять внешний государственный и муниципальный финансовый контроль или которые обладают информацией, необходимой для осуществления внешнего государственного и муниципального финансового контроля, их должнос</w:t>
      </w:r>
      <w:r>
        <w:t>тные лица, а также территориальные органы федеральных органов исполнительной</w:t>
      </w:r>
      <w:proofErr w:type="gramEnd"/>
      <w:r>
        <w:t xml:space="preserve"> власти и их структурные подразделения в установленные законами субъектов Российской Федерации, нормативными правовыми актами представительных органов федеральных территорий сроки </w:t>
      </w:r>
      <w:r>
        <w:t>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D87F22" w:rsidRDefault="00026652">
      <w:pPr>
        <w:pStyle w:val="ConsPlusNormal0"/>
        <w:jc w:val="both"/>
      </w:pPr>
      <w:r>
        <w:t xml:space="preserve">(в ред. Федеральных законов от 01.07.2021 </w:t>
      </w:r>
      <w:hyperlink r:id="rId127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N 255-ФЗ</w:t>
        </w:r>
      </w:hyperlink>
      <w:r>
        <w:t xml:space="preserve">, от 10.07.2023 </w:t>
      </w:r>
      <w:hyperlink r:id="rId128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287-ФЗ</w:t>
        </w:r>
      </w:hyperlink>
      <w:r>
        <w:t>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2. Порядок направления контроль</w:t>
      </w:r>
      <w:r>
        <w:t xml:space="preserve">но-счетными органами запросов, указанных в </w:t>
      </w:r>
      <w:hyperlink w:anchor="P320" w:tooltip="1. 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федеральных территорий, органы местного самоуправления и муниципальные органы, организации, в отношении к">
        <w:r>
          <w:rPr>
            <w:color w:val="0000FF"/>
          </w:rPr>
          <w:t>части 1</w:t>
        </w:r>
      </w:hyperlink>
      <w:r>
        <w:t xml:space="preserve"> настоящей статьи, определяется законами субъектов Российской Федерации, нормативными правовыми актами представительных органов федеральных территорий, муниципальными норм</w:t>
      </w:r>
      <w:r>
        <w:t>ативными правовыми актами и регламентами контрольно-счетных органов.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9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lastRenderedPageBreak/>
        <w:t>3. Контрольно-счетные органы не вправе запрашивать информацию, документы и материалы</w:t>
      </w:r>
      <w:r>
        <w:t>, если такие информация, документы и материалы ранее уже были им представлены.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 xml:space="preserve">Непредставление или несвоевременное представление органами и организациями, указанными в </w:t>
      </w:r>
      <w:hyperlink w:anchor="P320" w:tooltip="1. 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федеральных территорий, органы местного самоуправления и муниципальные органы, организации, в отношении к">
        <w:r>
          <w:rPr>
            <w:color w:val="0000FF"/>
          </w:rPr>
          <w:t>части 1</w:t>
        </w:r>
      </w:hyperlink>
      <w:r>
        <w:t xml:space="preserve"> настоящей статьи, в контрольно-счетные орг</w:t>
      </w:r>
      <w:r>
        <w:t>аны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</w:t>
      </w:r>
      <w:r>
        <w:t>окументов и материалов влечет за собой ответственность, установленную законодательством Российской Федерации и (или) законодательством субъектов</w:t>
      </w:r>
      <w:proofErr w:type="gramEnd"/>
      <w:r>
        <w:t xml:space="preserve"> Российской Федерации.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5. При осуществлении внешнего государственного и муниципального финансового контроля конт</w:t>
      </w:r>
      <w:r>
        <w:t xml:space="preserve">рольно-счетным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</w:t>
      </w:r>
      <w:r>
        <w:t>о защите информации, законодательством Российской Федерации о государственной и иной охраняемой законом тайне.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Федеральным </w:t>
      </w:r>
      <w:hyperlink r:id="rId130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16. Представления и предписания контрольно-счетных органов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 xml:space="preserve">1. </w:t>
      </w:r>
      <w:proofErr w:type="gramStart"/>
      <w:r>
        <w:t>Контрольно-счетные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Федерации, органы федеральной территории, органы местного самоуправления и муниципаль</w:t>
      </w:r>
      <w:r>
        <w:t>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субъекту Российской Федерации, федеральной т</w:t>
      </w:r>
      <w:r>
        <w:t>ерритории, муниципальному образованию</w:t>
      </w:r>
      <w:proofErr w:type="gramEnd"/>
      <w: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D87F22" w:rsidRDefault="00026652">
      <w:pPr>
        <w:pStyle w:val="ConsPlusNormal0"/>
        <w:jc w:val="both"/>
      </w:pPr>
      <w:r>
        <w:t>(в ред. Федеральных законов от 01</w:t>
      </w:r>
      <w:r>
        <w:t xml:space="preserve">.07.2021 </w:t>
      </w:r>
      <w:hyperlink r:id="rId131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N 255-ФЗ</w:t>
        </w:r>
      </w:hyperlink>
      <w:r>
        <w:t xml:space="preserve">, от 10.07.2023 </w:t>
      </w:r>
      <w:hyperlink r:id="rId132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287-ФЗ</w:t>
        </w:r>
      </w:hyperlink>
      <w:r>
        <w:t>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2. Представление контрольно-счетного органа подписывается председателем контрольно-счетного органа либо его заместителем. Законом субъекта Российской Федерации, нормативным правовым актом представительного органа федеральной территории или м</w:t>
      </w:r>
      <w:r>
        <w:t>униципальным нормативным правовым актом право подписывать представление контрольно-счетного органа может быть предоставлено также аудиторам.</w:t>
      </w:r>
    </w:p>
    <w:p w:rsidR="00D87F22" w:rsidRDefault="00026652">
      <w:pPr>
        <w:pStyle w:val="ConsPlusNormal0"/>
        <w:jc w:val="both"/>
      </w:pPr>
      <w:r>
        <w:t xml:space="preserve">(в ред. Федерального </w:t>
      </w:r>
      <w:hyperlink r:id="rId133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Органы го</w:t>
      </w:r>
      <w:r>
        <w:t>сударственной власти и государственные органы субъекта Российской Федерации, органы федеральной территории, органы местного самоуправления и муниципальные органы, а также организации в указанный в представлении срок или, если срок не указан, в течение 30 д</w:t>
      </w:r>
      <w:r>
        <w:t>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01.07.2021 </w:t>
      </w:r>
      <w:hyperlink r:id="rId134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N 255-ФЗ</w:t>
        </w:r>
      </w:hyperlink>
      <w:r>
        <w:t xml:space="preserve">, от 10.07.2023 </w:t>
      </w:r>
      <w:hyperlink r:id="rId135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287-ФЗ</w:t>
        </w:r>
      </w:hyperlink>
      <w:r>
        <w:t>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3.1. Срок выполнения представления может быть продле</w:t>
      </w:r>
      <w:r>
        <w:t>н по решению контрольно-счетного органа, но не более одного раза.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Федеральным </w:t>
      </w:r>
      <w:hyperlink r:id="rId136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В случае выявления нарушений, требующих безотлагательных мер по их пресечению и предупреждению, невыполнения представлений контрольно-счетных органов, а также в случае воспрепятствования проведению должностными лицами контрольно-счетных органов контроль</w:t>
      </w:r>
      <w:r>
        <w:t>ных мероприятий контрольно-счетные органы направляют в органы государственной власти и государственные органы субъекта Российской Федерации, органы федеральной территории, органы местного самоуправления и муниципальные органы, проверяемые органы и организа</w:t>
      </w:r>
      <w:r>
        <w:t>ции и их должностным лицам предписание.</w:t>
      </w:r>
      <w:proofErr w:type="gramEnd"/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01.07.2021 </w:t>
      </w:r>
      <w:hyperlink r:id="rId137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N 255-ФЗ</w:t>
        </w:r>
      </w:hyperlink>
      <w:r>
        <w:t xml:space="preserve">, от 10.07.2023 </w:t>
      </w:r>
      <w:hyperlink r:id="rId138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287-ФЗ</w:t>
        </w:r>
      </w:hyperlink>
      <w:r>
        <w:t>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5. 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контрол</w:t>
      </w:r>
      <w:r>
        <w:t>ьно-счетного органа подписывается председателем контрольно-счетного органа либо его заместителем.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lastRenderedPageBreak/>
        <w:t>6. Предписание контрольно-счетного органа должно быть исполнено в установленные в нем сроки. Срок выполнения предписания может быть продлен по решению контрол</w:t>
      </w:r>
      <w:r>
        <w:t>ьно-счетного органа, но не более одного раза.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9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закона</w:t>
        </w:r>
      </w:hyperlink>
      <w:r>
        <w:t xml:space="preserve"> от 01</w:t>
      </w:r>
      <w:r>
        <w:t>.07.2021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7.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140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закона</w:t>
        </w:r>
      </w:hyperlink>
      <w:r>
        <w:t xml:space="preserve"> от 01.07.2021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при проведении контрольных мероприятий выявлены факты незаконного использовани</w:t>
      </w:r>
      <w:r>
        <w:t>я средств бюджета субъекта Российской Федерации, бюджета федеральной территории, местного бюджета, а также средств бюджета территориального государственного внебюджетного фонда субъекта Российской Федерации, в которых усматриваются признаки преступления ил</w:t>
      </w:r>
      <w:r>
        <w:t xml:space="preserve">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контрольно-счетному органу информацию </w:t>
      </w:r>
      <w:r>
        <w:t>о ходе рассмотрения и принятых решениях по переданным контрольно-счетным органом материалам.</w:t>
      </w:r>
    </w:p>
    <w:p w:rsidR="00D87F22" w:rsidRDefault="00026652">
      <w:pPr>
        <w:pStyle w:val="ConsPlusNormal0"/>
        <w:jc w:val="both"/>
      </w:pPr>
      <w:r>
        <w:t xml:space="preserve">(в ред. Федеральных законов от 27.12.2018 </w:t>
      </w:r>
      <w:hyperlink r:id="rId141" w:tooltip="Федеральный закон от 27.12.2018 N 566-ФЗ &quot;О внесении изменений в статьи 3 и 16 Федерального закона &quot;Об общих принципах организации и деятельности контрольно-счетных органов субъектов Российской Федерации и муниципальных образований&quot; {КонсультантПлюс}">
        <w:r>
          <w:rPr>
            <w:color w:val="0000FF"/>
          </w:rPr>
          <w:t>N 566-ФЗ</w:t>
        </w:r>
      </w:hyperlink>
      <w:r>
        <w:t xml:space="preserve">, от 10.07.2023 </w:t>
      </w:r>
      <w:hyperlink r:id="rId142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287-ФЗ</w:t>
        </w:r>
      </w:hyperlink>
      <w:r>
        <w:t>)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17. Гарантии прав проверяемых органов и организаций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>1. Акты, составленные контрольно-счетными органами при проведени</w:t>
      </w:r>
      <w:r>
        <w:t>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нормативны</w:t>
      </w:r>
      <w:r>
        <w:t>ми правовыми актами представительного органа федеральной территории, прилагаются к актам и в дальнейшем являются их неотъемлемой частью.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3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2. Проверяемые о</w:t>
      </w:r>
      <w:r>
        <w:t>рганы и организации и их должностные лица вправе обратиться с жалобой на действия (бездействие) контрольно-счетных органов в законодательные (представительные) органы.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18. Взаимодействие контрольно-счетных органов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 xml:space="preserve">1. </w:t>
      </w:r>
      <w:proofErr w:type="gramStart"/>
      <w:r>
        <w:t>Контрольно-счетный орган субъекта Российской Федерации, контрольно-счетный орган федеральной территории и контрольно-счетные органы муниципальных образований при осуществлении своей деятельности вправе взаимодействовать между собой, с контрольно-счетным</w:t>
      </w:r>
      <w:r>
        <w:t>и органами других субъектов Российской Федерации, федеральных территорий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</w:t>
      </w:r>
      <w:r>
        <w:t>окуратуры, иными правоохранительными, надзорными и контрольными органами Российской Федерации</w:t>
      </w:r>
      <w:proofErr w:type="gramEnd"/>
      <w:r>
        <w:t>, субъектов Российской Федерации, федеральных территорий и муниципальных образований. Контрольно-счетные органы вправе заключать с ними соглашения о сотрудничестве</w:t>
      </w:r>
      <w:r>
        <w:t xml:space="preserve"> и взаимодействии.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4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1.1. Контрольно-счетные органы вправе на основе заключенных соглашений о сотрудничестве и взаимодействии привлекать к участию в провед</w:t>
      </w:r>
      <w:r>
        <w:t>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</w:t>
      </w:r>
      <w:r>
        <w:t>, экспертов, переводчиков.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145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законом</w:t>
        </w:r>
      </w:hyperlink>
      <w:r>
        <w:t xml:space="preserve"> от 01.07.2021</w:t>
      </w:r>
      <w:r>
        <w:t xml:space="preserve">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2. Контрольно-счетные органы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3. Контрольно-счетные органы субъектов Ро</w:t>
      </w:r>
      <w:r>
        <w:t>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</w:t>
      </w:r>
      <w:r>
        <w:t xml:space="preserve">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lastRenderedPageBreak/>
        <w:t>4. В целях координации своей деятельности контрольно-счетные органы и иные государ</w:t>
      </w:r>
      <w:r>
        <w:t>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5. Контрольно-счетный орган субъекта Российской Федерации, контрольно-счетный ор</w:t>
      </w:r>
      <w:r>
        <w:t>ган федеральной территории и контрольно-счетный орган муниципального образования по письменному обращению контрольно-счетных органов других субъектов Российской Федерации, федеральных территорий и муниципальных образований могут принимать участие в проводи</w:t>
      </w:r>
      <w:r>
        <w:t>мых ими контрольных и экспертно-аналитических мероприятиях.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6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6. Контрольно-счетный орган субъекта Российской Федерации вправе: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1) организовывать взаимодействие с контрольно-счетными органами муниципальных образований, в том числе при про</w:t>
      </w:r>
      <w:r>
        <w:t>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2) оказывать контрольно-счетным органам муниципальных образований организационную, правовую, информационную, методическую и иную </w:t>
      </w:r>
      <w:r>
        <w:t>помощь;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образований;</w:t>
      </w:r>
    </w:p>
    <w:p w:rsidR="00D87F22" w:rsidRDefault="00026652">
      <w:pPr>
        <w:pStyle w:val="ConsPlusNormal0"/>
        <w:jc w:val="both"/>
      </w:pPr>
      <w:r>
        <w:t xml:space="preserve">(в ред. Федерального </w:t>
      </w:r>
      <w:hyperlink r:id="rId147" w:tooltip="Федеральный закон от 02.07.2013 N 185-ФЗ (ред. от 30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4) осуществлять совместно с контрольно-счетными органами муниципальных образований планирование совместных </w:t>
      </w:r>
      <w:r>
        <w:t>контрольных и экспертно-аналитических мероприятий и организовывать их проведение;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</w:t>
      </w:r>
      <w:r>
        <w:t>х органов муниципальных образований и давать рекомендации по повышению эффективности их работы;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6) по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</w:t>
      </w:r>
      <w:r>
        <w:t>гана муниципального образования требованиям, установленным настоящим Федеральным законом.</w:t>
      </w:r>
    </w:p>
    <w:p w:rsidR="00D87F22" w:rsidRDefault="00026652">
      <w:pPr>
        <w:pStyle w:val="ConsPlusNormal0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148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Контрольно-счетные органы субъектов Российской Федерации, федеральных территорий и муниципальных образований или законодательные (представительные) органы государственной власти субъект</w:t>
      </w:r>
      <w:r>
        <w:t>ов Российской Федерации,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</w:t>
      </w:r>
      <w:r>
        <w:t>м государственном (муниципальном) финансовом контроле и рекомендациями по повышению ее эффективности.</w:t>
      </w:r>
      <w:proofErr w:type="gramEnd"/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01.07.2021 </w:t>
      </w:r>
      <w:hyperlink r:id="rId149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N 255-ФЗ</w:t>
        </w:r>
      </w:hyperlink>
      <w:r>
        <w:t xml:space="preserve">, от 10.07.2023 </w:t>
      </w:r>
      <w:hyperlink r:id="rId150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287-ФЗ</w:t>
        </w:r>
      </w:hyperlink>
      <w:r>
        <w:t>)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19. Обеспечение доступа к информации о деятельности контрольно-счетных органов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 xml:space="preserve">1. </w:t>
      </w:r>
      <w:proofErr w:type="gramStart"/>
      <w:r>
        <w:t>Контрольно-счетные органы в целях обеспечения доступа к информации о своей деятельности размещают на своих официальных сайтах в информационно-телекоммуникационной сети Интернет (далее - сеть Интернет) и опубликовывают в своих официальных изданиях или др</w:t>
      </w:r>
      <w:r>
        <w:t>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</w:t>
      </w:r>
      <w:proofErr w:type="gramEnd"/>
      <w:r>
        <w:t xml:space="preserve"> </w:t>
      </w:r>
      <w:proofErr w:type="gramStart"/>
      <w:r>
        <w:t>мерах</w:t>
      </w:r>
      <w:proofErr w:type="gramEnd"/>
      <w:r>
        <w:t>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2. Контрольно-</w:t>
      </w:r>
      <w:r>
        <w:t>счетные органы ежегодно подготавливают отчеты о своей деятельности, которые направляются на рассмотрение в законодательные (представительные) органы. Указанные отчеты контрольно-счетных органов опубликовываются в средствах массовой информации или размещают</w:t>
      </w:r>
      <w:r>
        <w:t>ся в сети Интернет только после их рассмотрения законодательными (представительными) органами.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3. Опубликование в средствах массовой информации или размещение в сети Интернет информации о деятельности контрольно-счетных органов осуществляется в соответстви</w:t>
      </w:r>
      <w:r>
        <w:t xml:space="preserve">и с законодательством Российской Федерации, законами субъектов Российской Федерации, нормативными правовыми актами </w:t>
      </w:r>
      <w:r>
        <w:lastRenderedPageBreak/>
        <w:t>представительных органов федеральных территорий, нормативными правовыми актами представительных органов муниципальных образований и регламент</w:t>
      </w:r>
      <w:r>
        <w:t>ами контрольно-счетных органов.</w:t>
      </w:r>
    </w:p>
    <w:p w:rsidR="00D87F22" w:rsidRDefault="00026652">
      <w:pPr>
        <w:pStyle w:val="ConsPlusNormal0"/>
        <w:jc w:val="both"/>
      </w:pPr>
      <w:r>
        <w:t xml:space="preserve">(в ред. Федерального </w:t>
      </w:r>
      <w:hyperlink r:id="rId151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20. Финансовое обеспечение деятельности контрольно-счетных органов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>1. Финансовое обеспечение деятельности контро</w:t>
      </w:r>
      <w:r>
        <w:t>льно-счетного органа субъекта Российской Федерации осуществляется за счет средств бюджета субъекта Российской Федерации, финансовое обеспечение контрольно-счетного органа федеральной территории осуществляется за счет средств бюджета федеральной территории,</w:t>
      </w:r>
      <w:r>
        <w:t xml:space="preserve"> финансовое обеспечение деятельности контрольно-счетного органа муниципального образования - за счет средств местного бюджета. Финансовое обеспечение деятельности контрольно-счетных органов предусматривается в объеме, позволяющем обеспечить возможность осу</w:t>
      </w:r>
      <w:r>
        <w:t>ществления возложенных на них полномочий.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2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использованием контрольно-счетными органами бюджетных средств, государственного или муниципально</w:t>
      </w:r>
      <w:r>
        <w:t>го имущества осуществляется на основании постановлений (решений) законодательных (представительных) органов.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20.1. Материальное и социальное обеспечение должностных лиц контрольно-счетных органов</w:t>
      </w:r>
    </w:p>
    <w:p w:rsidR="00D87F22" w:rsidRDefault="00026652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3" w:tooltip="Федеральный закон от 01.07.2021 N 255-ФЗ &quot;О внесении изменений в Федеральный закон &quot;Об общих принципах организации и деятельности контрольно-счетных органов субъектов Российской Федерации и муниципальных образований&quot; и отдельные законодательные акты Российской">
        <w:r>
          <w:rPr>
            <w:color w:val="0000FF"/>
          </w:rPr>
          <w:t>законом</w:t>
        </w:r>
      </w:hyperlink>
      <w:r>
        <w:t xml:space="preserve"> от 01.07.2021 N 255-ФЗ)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 xml:space="preserve">1. </w:t>
      </w:r>
      <w:proofErr w:type="gramStart"/>
      <w:r>
        <w:t>Должностным лицам контрольно-счетных органов гарантируются денежное содерж</w:t>
      </w:r>
      <w:r>
        <w:t>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</w:t>
      </w:r>
      <w:r>
        <w:t>я лиц, замещающих государственные должности Российской Федерации и должности федеральной государственной гражданской службы (для федеральной территории), государственные должности и должности государственной гражданской службы субъекта Российской Федерации</w:t>
      </w:r>
      <w:r>
        <w:t>, муниципальные должности</w:t>
      </w:r>
      <w:proofErr w:type="gramEnd"/>
      <w:r>
        <w:t xml:space="preserve">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D87F22" w:rsidRDefault="00026652">
      <w:pPr>
        <w:pStyle w:val="ConsPlusNormal0"/>
        <w:jc w:val="both"/>
      </w:pPr>
      <w:r>
        <w:t xml:space="preserve">(в ред. Федерального </w:t>
      </w:r>
      <w:hyperlink r:id="rId154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2. Меры по материальному и социальному обеспечению председателя, заместителей председателя, аудиторов, инспекторов и иных работников аппарата контрольно-счетного органа субъекта Российской Федерации устанавливаются законами и иными нормативными правовыми а</w:t>
      </w:r>
      <w:r>
        <w:t>ктами субъекта Российской Федерации в соответствии с настоящим Федеральным законом и другими федеральными законами.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2.1. Меры по материальному и социальному обеспечению председателя, заместителя председателя, аудиторов, инспекторов и иных работников аппара</w:t>
      </w:r>
      <w:r>
        <w:t>та контрольно-счетного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территории.</w:t>
      </w:r>
    </w:p>
    <w:p w:rsidR="00D87F22" w:rsidRDefault="00026652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155" w:tooltip="Федеральный закон от 10.07.2023 N 28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287-ФЗ)</w:t>
      </w:r>
    </w:p>
    <w:p w:rsidR="00D87F22" w:rsidRDefault="00026652">
      <w:pPr>
        <w:pStyle w:val="ConsPlusNormal0"/>
        <w:spacing w:before="200"/>
        <w:ind w:firstLine="540"/>
        <w:jc w:val="both"/>
      </w:pPr>
      <w:r>
        <w:t>3.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муницип</w:t>
      </w:r>
      <w:r>
        <w:t>ального образования устанавливаются муниципальными правовыми актами в соответствии с настоящим Федеральным законом, другими федеральными законами и законами субъекта Российской Федерации.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Title0"/>
        <w:ind w:firstLine="540"/>
        <w:jc w:val="both"/>
        <w:outlineLvl w:val="0"/>
      </w:pPr>
      <w:r>
        <w:t>Статья 21. Вступление в силу настоящего Федерального закона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ind w:firstLine="540"/>
        <w:jc w:val="both"/>
      </w:pPr>
      <w:r>
        <w:t>Настоя</w:t>
      </w:r>
      <w:r>
        <w:t>щий Федеральный закон вступает в силу с 1 октября 2011 года.</w:t>
      </w:r>
    </w:p>
    <w:p w:rsidR="00D87F22" w:rsidRDefault="00D87F22">
      <w:pPr>
        <w:pStyle w:val="ConsPlusNormal0"/>
        <w:ind w:firstLine="540"/>
        <w:jc w:val="both"/>
      </w:pPr>
    </w:p>
    <w:p w:rsidR="00D87F22" w:rsidRDefault="00026652">
      <w:pPr>
        <w:pStyle w:val="ConsPlusNormal0"/>
        <w:jc w:val="right"/>
      </w:pPr>
      <w:r>
        <w:t>Президент</w:t>
      </w:r>
    </w:p>
    <w:p w:rsidR="00D87F22" w:rsidRDefault="00026652">
      <w:pPr>
        <w:pStyle w:val="ConsPlusNormal0"/>
        <w:jc w:val="right"/>
      </w:pPr>
      <w:r>
        <w:t>Российской Федерации</w:t>
      </w:r>
    </w:p>
    <w:p w:rsidR="00D87F22" w:rsidRDefault="00026652">
      <w:pPr>
        <w:pStyle w:val="ConsPlusNormal0"/>
        <w:jc w:val="right"/>
      </w:pPr>
      <w:r>
        <w:t>Д.МЕДВЕДЕВ</w:t>
      </w:r>
    </w:p>
    <w:p w:rsidR="00D87F22" w:rsidRDefault="00026652">
      <w:pPr>
        <w:pStyle w:val="ConsPlusNormal0"/>
      </w:pPr>
      <w:r>
        <w:t>Москва, Кремль</w:t>
      </w:r>
    </w:p>
    <w:p w:rsidR="00D87F22" w:rsidRDefault="00026652">
      <w:pPr>
        <w:pStyle w:val="ConsPlusNormal0"/>
        <w:spacing w:before="200"/>
      </w:pPr>
      <w:r>
        <w:t>7 февраля 2011 года</w:t>
      </w:r>
    </w:p>
    <w:p w:rsidR="00D87F22" w:rsidRDefault="00026652">
      <w:pPr>
        <w:pStyle w:val="ConsPlusNormal0"/>
        <w:spacing w:before="200"/>
      </w:pPr>
      <w:r>
        <w:lastRenderedPageBreak/>
        <w:t>N 6-ФЗ</w:t>
      </w:r>
    </w:p>
    <w:p w:rsidR="00D87F22" w:rsidRDefault="00D87F22">
      <w:pPr>
        <w:pStyle w:val="ConsPlusNormal0"/>
      </w:pPr>
    </w:p>
    <w:p w:rsidR="00D87F22" w:rsidRDefault="00D87F22">
      <w:pPr>
        <w:pStyle w:val="ConsPlusNormal0"/>
      </w:pPr>
    </w:p>
    <w:p w:rsidR="00D87F22" w:rsidRDefault="00D87F2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87F22" w:rsidSect="00D87F22">
      <w:headerReference w:type="even" r:id="rId156"/>
      <w:headerReference w:type="default" r:id="rId157"/>
      <w:footerReference w:type="even" r:id="rId158"/>
      <w:footerReference w:type="default" r:id="rId15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52" w:rsidRDefault="00026652" w:rsidP="00D87F22">
      <w:r>
        <w:separator/>
      </w:r>
    </w:p>
  </w:endnote>
  <w:endnote w:type="continuationSeparator" w:id="0">
    <w:p w:rsidR="00026652" w:rsidRDefault="00026652" w:rsidP="00D87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22" w:rsidRDefault="00D87F22">
    <w:pPr>
      <w:pStyle w:val="ConsPlusNormal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52" w:rsidRDefault="00026652" w:rsidP="00D87F22">
      <w:r>
        <w:separator/>
      </w:r>
    </w:p>
  </w:footnote>
  <w:footnote w:type="continuationSeparator" w:id="0">
    <w:p w:rsidR="00026652" w:rsidRDefault="00026652" w:rsidP="00D87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22" w:rsidRDefault="00D87F22">
    <w:pPr>
      <w:pStyle w:val="ConsPlusNormal0"/>
      <w:pBdr>
        <w:bottom w:val="single" w:sz="12" w:space="0" w:color="auto"/>
      </w:pBd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6652"/>
  <w:p w:rsidR="00D87F22" w:rsidRDefault="00D87F22">
    <w:pPr>
      <w:pStyle w:val="ConsPlusNormal0"/>
      <w:pBdr>
        <w:bottom w:val="single" w:sz="12" w:space="0" w:color="auto"/>
      </w:pBd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7F22"/>
    <w:rsid w:val="00026652"/>
    <w:rsid w:val="009E429F"/>
    <w:rsid w:val="00D8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F2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D87F2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D87F22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D87F2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D87F2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D87F2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D87F2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7F2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D87F2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D87F2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D87F2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D87F22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D87F2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D87F2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D87F2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D87F2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D87F2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D87F2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9E42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42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429F"/>
  </w:style>
  <w:style w:type="paragraph" w:styleId="a7">
    <w:name w:val="footer"/>
    <w:basedOn w:val="a"/>
    <w:link w:val="a8"/>
    <w:uiPriority w:val="99"/>
    <w:semiHidden/>
    <w:unhideWhenUsed/>
    <w:rsid w:val="009E42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42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2801226ED1023ED760641723951C7DDB5763B0270088C3F52F898CAE27E26C868F24A33E784636DCB43621F15H03BI" TargetMode="External"/><Relationship Id="rId117" Type="http://schemas.openxmlformats.org/officeDocument/2006/relationships/hyperlink" Target="consultantplus://offline/ref=42801226ED1023ED760641723951C7DDB5753B047C0B8C3F52F898CAE27E26C87AF2123FE5877F6FCD56344E535DEB4FEC85216027FB6FD9HD3DI" TargetMode="External"/><Relationship Id="rId21" Type="http://schemas.openxmlformats.org/officeDocument/2006/relationships/hyperlink" Target="consultantplus://offline/ref=BC91C8A759CDB69A9339421B7EC82DE5B31C38510E66ED27D7091FD08D20DE55A23C8C5B255206A6B512B2B8A0G335I" TargetMode="External"/><Relationship Id="rId42" Type="http://schemas.openxmlformats.org/officeDocument/2006/relationships/hyperlink" Target="consultantplus://offline/ref=42801226ED1023ED760641723951C7DDB5753B047C0B8C3F52F898CAE27E26C87AF2123FE5877C6BCA56344E535DEB4FEC85216027FB6FD9HD3DI" TargetMode="External"/><Relationship Id="rId47" Type="http://schemas.openxmlformats.org/officeDocument/2006/relationships/hyperlink" Target="consultantplus://offline/ref=42801226ED1023ED760641723951C7DDB5753B047C0B8C3F52F898CAE27E26C87AF2123FE5877C6BCE56344E535DEB4FEC85216027FB6FD9HD3DI" TargetMode="External"/><Relationship Id="rId63" Type="http://schemas.openxmlformats.org/officeDocument/2006/relationships/hyperlink" Target="consultantplus://offline/ref=42801226ED1023ED760641723951C7DDB5753B047C0B8C3F52F898CAE27E26C87AF2123FE5877C64C356344E535DEB4FEC85216027FB6FD9HD3DI" TargetMode="External"/><Relationship Id="rId68" Type="http://schemas.openxmlformats.org/officeDocument/2006/relationships/hyperlink" Target="consultantplus://offline/ref=42801226ED1023ED760641723951C7DDB278320A7F098C3F52F898CAE27E26C87AF2123FE5877D6FCC56344E535DEB4FEC85216027FB6FD9HD3DI" TargetMode="External"/><Relationship Id="rId84" Type="http://schemas.openxmlformats.org/officeDocument/2006/relationships/hyperlink" Target="consultantplus://offline/ref=42801226ED1023ED760641723951C7DDB278330378058C3F52F898CAE27E26C868F24A33E784636DCB43621F15H03BI" TargetMode="External"/><Relationship Id="rId89" Type="http://schemas.openxmlformats.org/officeDocument/2006/relationships/hyperlink" Target="consultantplus://offline/ref=42801226ED1023ED760641723951C7DDB3713E0570088C3F52F898CAE27E26C87AF2123FE5877D65C356344E535DEB4FEC85216027FB6FD9HD3DI" TargetMode="External"/><Relationship Id="rId112" Type="http://schemas.openxmlformats.org/officeDocument/2006/relationships/hyperlink" Target="consultantplus://offline/ref=42801226ED1023ED760641723951C7DDB5753B047C0B8C3F52F898CAE27E26C87AF2123FE5877F6FC856344E535DEB4FEC85216027FB6FD9HD3DI" TargetMode="External"/><Relationship Id="rId133" Type="http://schemas.openxmlformats.org/officeDocument/2006/relationships/hyperlink" Target="consultantplus://offline/ref=42801226ED1023ED760641723951C7DDB5753B047C0B8C3F52F898CAE27E26C87AF2123FE5877F68CC56344E535DEB4FEC85216027FB6FD9HD3DI" TargetMode="External"/><Relationship Id="rId138" Type="http://schemas.openxmlformats.org/officeDocument/2006/relationships/hyperlink" Target="consultantplus://offline/ref=42801226ED1023ED760641723951C7DDB5753B047C0B8C3F52F898CAE27E26C87AF2123FE5877F68C256344E535DEB4FEC85216027FB6FD9HD3DI" TargetMode="External"/><Relationship Id="rId154" Type="http://schemas.openxmlformats.org/officeDocument/2006/relationships/hyperlink" Target="consultantplus://offline/ref=42801226ED1023ED760641723951C7DDB5753B047C0B8C3F52F898CAE27E26C87AF2123FE5877F69C256344E535DEB4FEC85216027FB6FD9HD3DI" TargetMode="External"/><Relationship Id="rId159" Type="http://schemas.openxmlformats.org/officeDocument/2006/relationships/footer" Target="footer2.xml"/><Relationship Id="rId16" Type="http://schemas.openxmlformats.org/officeDocument/2006/relationships/hyperlink" Target="consultantplus://offline/ref=BC91C8A759CDB69A9339421B7EC82DE5B31F38570265ED27D7091FD08D20DE55B03CD457275119A2B607E4E9E663894B4C2055CD4B64E309G937I" TargetMode="External"/><Relationship Id="rId107" Type="http://schemas.openxmlformats.org/officeDocument/2006/relationships/hyperlink" Target="consultantplus://offline/ref=42801226ED1023ED760641723951C7DDB5753B047C0B8C3F52F898CAE27E26C87AF2123FE5877F6EC256344E535DEB4FEC85216027FB6FD9HD3DI" TargetMode="External"/><Relationship Id="rId11" Type="http://schemas.openxmlformats.org/officeDocument/2006/relationships/hyperlink" Target="consultantplus://offline/ref=BC91C8A759CDB69A9339421B7EC82DE5B3193F550466ED27D7091FD08D20DE55B03CD457275119A0B307E4E9E663894B4C2055CD4B64E309G937I" TargetMode="External"/><Relationship Id="rId32" Type="http://schemas.openxmlformats.org/officeDocument/2006/relationships/hyperlink" Target="consultantplus://offline/ref=42801226ED1023ED760641723951C7DDB5753B047C0B8C3F52F898CAE27E26C87AF2123FE5877C6AC956344E535DEB4FEC85216027FB6FD9HD3DI" TargetMode="External"/><Relationship Id="rId37" Type="http://schemas.openxmlformats.org/officeDocument/2006/relationships/hyperlink" Target="consultantplus://offline/ref=42801226ED1023ED760641723951C7DDB278320A7F098C3F52F898CAE27E26C87AF2123FE5877D6DCF56344E535DEB4FEC85216027FB6FD9HD3DI" TargetMode="External"/><Relationship Id="rId53" Type="http://schemas.openxmlformats.org/officeDocument/2006/relationships/hyperlink" Target="consultantplus://offline/ref=42801226ED1023ED760641723951C7DDB278320A7F098C3F52F898CAE27E26C87AF2123FE5877D6ECD56344E535DEB4FEC85216027FB6FD9HD3DI" TargetMode="External"/><Relationship Id="rId58" Type="http://schemas.openxmlformats.org/officeDocument/2006/relationships/hyperlink" Target="consultantplus://offline/ref=42801226ED1023ED760641723951C7DDB278320A7F098C3F52F898CAE27E26C87AF2123FE5877D6FC856344E535DEB4FEC85216027FB6FD9HD3DI" TargetMode="External"/><Relationship Id="rId74" Type="http://schemas.openxmlformats.org/officeDocument/2006/relationships/hyperlink" Target="consultantplus://offline/ref=42801226ED1023ED760641723951C7DDB5753B047C0B8C3F52F898CAE27E26C87AF2123FE5877C65CF56344E535DEB4FEC85216027FB6FD9HD3DI" TargetMode="External"/><Relationship Id="rId79" Type="http://schemas.openxmlformats.org/officeDocument/2006/relationships/hyperlink" Target="consultantplus://offline/ref=42801226ED1023ED760641723951C7DDB278320A7F098C3F52F898CAE27E26C87AF2123FE5877D69CA56344E535DEB4FEC85216027FB6FD9HD3DI" TargetMode="External"/><Relationship Id="rId102" Type="http://schemas.openxmlformats.org/officeDocument/2006/relationships/hyperlink" Target="consultantplus://offline/ref=42801226ED1023ED760641723951C7DDB5753B047C0B8C3F52F898CAE27E26C87AF2123FE5877F6DCA56344E535DEB4FEC85216027FB6FD9HD3DI" TargetMode="External"/><Relationship Id="rId123" Type="http://schemas.openxmlformats.org/officeDocument/2006/relationships/hyperlink" Target="consultantplus://offline/ref=42801226ED1023ED760641723951C7DDB278320A7F098C3F52F898CAE27E26C87AF2123FE5877D65CE56344E535DEB4FEC85216027FB6FD9HD3DI" TargetMode="External"/><Relationship Id="rId128" Type="http://schemas.openxmlformats.org/officeDocument/2006/relationships/hyperlink" Target="consultantplus://offline/ref=42801226ED1023ED760641723951C7DDB5753B047C0B8C3F52F898CAE27E26C87AF2123FE5877F68C856344E535DEB4FEC85216027FB6FD9HD3DI" TargetMode="External"/><Relationship Id="rId144" Type="http://schemas.openxmlformats.org/officeDocument/2006/relationships/hyperlink" Target="consultantplus://offline/ref=42801226ED1023ED760641723951C7DDB5753B047C0B8C3F52F898CAE27E26C87AF2123FE5877F69C856344E535DEB4FEC85216027FB6FD9HD3DI" TargetMode="External"/><Relationship Id="rId149" Type="http://schemas.openxmlformats.org/officeDocument/2006/relationships/hyperlink" Target="consultantplus://offline/ref=42801226ED1023ED760641723951C7DDB278320A7F098C3F52F898CAE27E26C87AF2123FE5877C6DCE56344E535DEB4FEC85216027FB6FD9HD3DI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42801226ED1023ED760641723951C7DDB57438067B058C3F52F898CAE27E26C87AF2123DE68176389B193512150BF84CEE8522613BHF3AI" TargetMode="External"/><Relationship Id="rId95" Type="http://schemas.openxmlformats.org/officeDocument/2006/relationships/hyperlink" Target="consultantplus://offline/ref=42801226ED1023ED760641723951C7DDB5763B0270088C3F52F898CAE27E26C868F24A33E784636DCB43621F15H03BI" TargetMode="External"/><Relationship Id="rId160" Type="http://schemas.openxmlformats.org/officeDocument/2006/relationships/header" Target="header3.xml"/><Relationship Id="rId22" Type="http://schemas.openxmlformats.org/officeDocument/2006/relationships/hyperlink" Target="consultantplus://offline/ref=BC91C8A759CDB69A9339421B7EC82DE5B31F38570265ED27D7091FD08D20DE55B03CD457275119A2B007E4E9E663894B4C2055CD4B64E309G937I" TargetMode="External"/><Relationship Id="rId27" Type="http://schemas.openxmlformats.org/officeDocument/2006/relationships/hyperlink" Target="consultantplus://offline/ref=42801226ED1023ED760641723951C7DDB5753B047C0B8C3F52F898CAE27E26C87AF2123FE5877C69CC56344E535DEB4FEC85216027FB6FD9HD3DI" TargetMode="External"/><Relationship Id="rId43" Type="http://schemas.openxmlformats.org/officeDocument/2006/relationships/hyperlink" Target="consultantplus://offline/ref=42801226ED1023ED760641723951C7DDB278320A7F098C3F52F898CAE27E26C87AF2123FE5877D6ECA56344E535DEB4FEC85216027FB6FD9HD3DI" TargetMode="External"/><Relationship Id="rId48" Type="http://schemas.openxmlformats.org/officeDocument/2006/relationships/hyperlink" Target="consultantplus://offline/ref=42801226ED1023ED760641723951C7DDB278320A7F098C3F52F898CAE27E26C87AF2123FE5877D6EC956344E535DEB4FEC85216027FB6FD9HD3DI" TargetMode="External"/><Relationship Id="rId64" Type="http://schemas.openxmlformats.org/officeDocument/2006/relationships/hyperlink" Target="consultantplus://offline/ref=42801226ED1023ED760641723951C7DDB278320A7F098C3F52F898CAE27E26C87AF2123FE5877D6FCF56344E535DEB4FEC85216027FB6FD9HD3DI" TargetMode="External"/><Relationship Id="rId69" Type="http://schemas.openxmlformats.org/officeDocument/2006/relationships/hyperlink" Target="consultantplus://offline/ref=42801226ED1023ED760641723951C7DDB278320A7F098C3F52F898CAE27E26C87AF2123FE5877D68CB56344E535DEB4FEC85216027FB6FD9HD3DI" TargetMode="External"/><Relationship Id="rId113" Type="http://schemas.openxmlformats.org/officeDocument/2006/relationships/hyperlink" Target="consultantplus://offline/ref=42801226ED1023ED760641723951C7DDB278320A7F098C3F52F898CAE27E26C87AF2123FE5877D65CA56344E535DEB4FEC85216027FB6FD9HD3DI" TargetMode="External"/><Relationship Id="rId118" Type="http://schemas.openxmlformats.org/officeDocument/2006/relationships/hyperlink" Target="consultantplus://offline/ref=42801226ED1023ED760641723951C7DDB278320A7F098C3F52F898CAE27E26C87AF2123FE5877D65C856344E535DEB4FEC85216027FB6FD9HD3DI" TargetMode="External"/><Relationship Id="rId134" Type="http://schemas.openxmlformats.org/officeDocument/2006/relationships/hyperlink" Target="consultantplus://offline/ref=42801226ED1023ED760641723951C7DDB278320A7F098C3F52F898CAE27E26C87AF2123FE5877C6CC856344E535DEB4FEC85216027FB6FD9HD3DI" TargetMode="External"/><Relationship Id="rId139" Type="http://schemas.openxmlformats.org/officeDocument/2006/relationships/hyperlink" Target="consultantplus://offline/ref=42801226ED1023ED760641723951C7DDB278320A7F098C3F52F898CAE27E26C87AF2123FE5877C6CCC56344E535DEB4FEC85216027FB6FD9HD3DI" TargetMode="External"/><Relationship Id="rId80" Type="http://schemas.openxmlformats.org/officeDocument/2006/relationships/hyperlink" Target="consultantplus://offline/ref=42801226ED1023ED760641723951C7DDB5753B047C0B8C3F52F898CAE27E26C87AF2123FE5877C65C256344E535DEB4FEC85216027FB6FD9HD3DI" TargetMode="External"/><Relationship Id="rId85" Type="http://schemas.openxmlformats.org/officeDocument/2006/relationships/hyperlink" Target="consultantplus://offline/ref=42801226ED1023ED760641723951C7DDB5733C067A088C3F52F898CAE27E26C87AF2123FE5877C64CA56344E535DEB4FEC85216027FB6FD9HD3DI" TargetMode="External"/><Relationship Id="rId150" Type="http://schemas.openxmlformats.org/officeDocument/2006/relationships/hyperlink" Target="consultantplus://offline/ref=42801226ED1023ED760641723951C7DDB5753B047C0B8C3F52F898CAE27E26C87AF2123FE5877F69CE56344E535DEB4FEC85216027FB6FD9HD3DI" TargetMode="External"/><Relationship Id="rId155" Type="http://schemas.openxmlformats.org/officeDocument/2006/relationships/hyperlink" Target="consultantplus://offline/ref=42801226ED1023ED760641723951C7DDB5753B047C0B8C3F52F898CAE27E26C87AF2123FE5877F69C356344E535DEB4FEC85216027FB6FD9HD3DI" TargetMode="External"/><Relationship Id="rId12" Type="http://schemas.openxmlformats.org/officeDocument/2006/relationships/hyperlink" Target="consultantplus://offline/ref=BC91C8A759CDB69A9339421B7EC82DE5B41231590167ED27D7091FD08D20DE55B03CD457275118A7BD07E4E9E663894B4C2055CD4B64E309G937I" TargetMode="External"/><Relationship Id="rId17" Type="http://schemas.openxmlformats.org/officeDocument/2006/relationships/hyperlink" Target="consultantplus://offline/ref=BC91C8A759CDB69A9339421B7EC82DE5B5123E540D35BA25865C11D585708445A675DB55395019B9B60CB2GB3BI" TargetMode="External"/><Relationship Id="rId33" Type="http://schemas.openxmlformats.org/officeDocument/2006/relationships/hyperlink" Target="consultantplus://offline/ref=42801226ED1023ED760641723951C7DDB278320A7F098C3F52F898CAE27E26C87AF2123FE5877D6DCB56344E535DEB4FEC85216027FB6FD9HD3DI" TargetMode="External"/><Relationship Id="rId38" Type="http://schemas.openxmlformats.org/officeDocument/2006/relationships/hyperlink" Target="consultantplus://offline/ref=42801226ED1023ED760641723951C7DDB278320A7F098C3F52F898CAE27E26C87AF2123FE5877D6DCD56344E535DEB4FEC85216027FB6FD9HD3DI" TargetMode="External"/><Relationship Id="rId59" Type="http://schemas.openxmlformats.org/officeDocument/2006/relationships/hyperlink" Target="consultantplus://offline/ref=42801226ED1023ED760641723951C7DDB5753B047C0B8C3F52F898CAE27E26C87AF2123FE5877C64CB56344E535DEB4FEC85216027FB6FD9HD3DI" TargetMode="External"/><Relationship Id="rId103" Type="http://schemas.openxmlformats.org/officeDocument/2006/relationships/hyperlink" Target="consultantplus://offline/ref=42801226ED1023ED760641723951C7DDB5763B0A7B0B8C3F52F898CAE27E26C868F24A33E784636DCB43621F15H03BI" TargetMode="External"/><Relationship Id="rId108" Type="http://schemas.openxmlformats.org/officeDocument/2006/relationships/hyperlink" Target="consultantplus://offline/ref=42801226ED1023ED760641723951C7DDB5713E077B048C3F52F898CAE27E26C87AF2123FE5877D6CC856344E535DEB4FEC85216027FB6FD9HD3DI" TargetMode="External"/><Relationship Id="rId124" Type="http://schemas.openxmlformats.org/officeDocument/2006/relationships/hyperlink" Target="consultantplus://offline/ref=42801226ED1023ED760641723951C7DDB5753B047C0B8C3F52F898CAE27E26C87AF2123FE5877F6FC256344E535DEB4FEC85216027FB6FD9HD3DI" TargetMode="External"/><Relationship Id="rId129" Type="http://schemas.openxmlformats.org/officeDocument/2006/relationships/hyperlink" Target="consultantplus://offline/ref=42801226ED1023ED760641723951C7DDB5753B047C0B8C3F52F898CAE27E26C87AF2123FE5877F68C956344E535DEB4FEC85216027FB6FD9HD3DI" TargetMode="External"/><Relationship Id="rId54" Type="http://schemas.openxmlformats.org/officeDocument/2006/relationships/hyperlink" Target="consultantplus://offline/ref=42801226ED1023ED760641723951C7DDB5753B047C0B8C3F52F898CAE27E26C87AF2123FE5877C64CA56344E535DEB4FEC85216027FB6FD9HD3DI" TargetMode="External"/><Relationship Id="rId70" Type="http://schemas.openxmlformats.org/officeDocument/2006/relationships/hyperlink" Target="consultantplus://offline/ref=42801226ED1023ED760641723951C7DDB5753B047C0B8C3F52F898CAE27E26C87AF2123FE5877C65CE56344E535DEB4FEC85216027FB6FD9HD3DI" TargetMode="External"/><Relationship Id="rId75" Type="http://schemas.openxmlformats.org/officeDocument/2006/relationships/hyperlink" Target="consultantplus://offline/ref=42801226ED1023ED760641723951C7DDB5733C067A088C3F52F898CAE27E26C87AF2123FE5877C6BC256344E535DEB4FEC85216027FB6FD9HD3DI" TargetMode="External"/><Relationship Id="rId91" Type="http://schemas.openxmlformats.org/officeDocument/2006/relationships/hyperlink" Target="consultantplus://offline/ref=42801226ED1023ED760641723951C7DDB57438067B058C3F52F898CAE27E26C87AF2123DE68E76389B193512150BF84CEE8522613BHF3AI" TargetMode="External"/><Relationship Id="rId96" Type="http://schemas.openxmlformats.org/officeDocument/2006/relationships/hyperlink" Target="consultantplus://offline/ref=42801226ED1023ED760641723951C7DDB5763B0A7B0B8C3F52F898CAE27E26C868F24A33E784636DCB43621F15H03BI" TargetMode="External"/><Relationship Id="rId140" Type="http://schemas.openxmlformats.org/officeDocument/2006/relationships/hyperlink" Target="consultantplus://offline/ref=42801226ED1023ED760641723951C7DDB278320A7F098C3F52F898CAE27E26C87AF2123FE5877C6CCD56344E535DEB4FEC85216027FB6FD9HD3DI" TargetMode="External"/><Relationship Id="rId145" Type="http://schemas.openxmlformats.org/officeDocument/2006/relationships/hyperlink" Target="consultantplus://offline/ref=42801226ED1023ED760641723951C7DDB278320A7F098C3F52F898CAE27E26C87AF2123FE5877C6DCA56344E535DEB4FEC85216027FB6FD9HD3DI" TargetMode="External"/><Relationship Id="rId16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1C8A759CDB69A9339421B7EC82DE5B31E39540761ED27D7091FD08D20DE55B03CD457275011A4B107E4E9E663894B4C2055CD4B64E309G937I" TargetMode="External"/><Relationship Id="rId15" Type="http://schemas.openxmlformats.org/officeDocument/2006/relationships/hyperlink" Target="consultantplus://offline/ref=BC91C8A759CDB69A9339421B7EC82DE5B31F3A530062ED27D7091FD08D20DE55B03CD457275118A6B207E4E9E663894B4C2055CD4B64E309G937I" TargetMode="External"/><Relationship Id="rId23" Type="http://schemas.openxmlformats.org/officeDocument/2006/relationships/hyperlink" Target="consultantplus://offline/ref=BC91C8A759CDB69A9339421B7EC82DE5B5123E540D35BA25865C11D585708445A675DB55395019B9B60CB2GB3BI" TargetMode="External"/><Relationship Id="rId28" Type="http://schemas.openxmlformats.org/officeDocument/2006/relationships/hyperlink" Target="consultantplus://offline/ref=42801226ED1023ED760641723951C7DDB5753B047C0B8C3F52F898CAE27E26C87AF2123FE5877C69C256344E535DEB4FEC85216027FB6FD9HD3DI" TargetMode="External"/><Relationship Id="rId36" Type="http://schemas.openxmlformats.org/officeDocument/2006/relationships/hyperlink" Target="consultantplus://offline/ref=42801226ED1023ED760641723951C7DDB278320A7F098C3F52F898CAE27E26C87AF2123FE5877D6DC956344E535DEB4FEC85216027FB6FD9HD3DI" TargetMode="External"/><Relationship Id="rId49" Type="http://schemas.openxmlformats.org/officeDocument/2006/relationships/hyperlink" Target="consultantplus://offline/ref=42801226ED1023ED760641723951C7DDB5753B047C0B8C3F52F898CAE27E26C87AF2123FE5877C6BCC56344E535DEB4FEC85216027FB6FD9HD3DI" TargetMode="External"/><Relationship Id="rId57" Type="http://schemas.openxmlformats.org/officeDocument/2006/relationships/hyperlink" Target="consultantplus://offline/ref=42801226ED1023ED760641723951C7DDB278320A7F098C3F52F898CAE27E26C87AF2123FE5877D6FCA56344E535DEB4FEC85216027FB6FD9HD3DI" TargetMode="External"/><Relationship Id="rId106" Type="http://schemas.openxmlformats.org/officeDocument/2006/relationships/hyperlink" Target="consultantplus://offline/ref=42801226ED1023ED760641723951C7DDB3783D07735BDB3D03AD96CFEA2E7CD86CBB1D3DFB867C72C85D62H13CI" TargetMode="External"/><Relationship Id="rId114" Type="http://schemas.openxmlformats.org/officeDocument/2006/relationships/hyperlink" Target="consultantplus://offline/ref=42801226ED1023ED760641723951C7DDB5753B047C0B8C3F52F898CAE27E26C87AF2123FE5877F6FC956344E535DEB4FEC85216027FB6FD9HD3DI" TargetMode="External"/><Relationship Id="rId119" Type="http://schemas.openxmlformats.org/officeDocument/2006/relationships/hyperlink" Target="consultantplus://offline/ref=42801226ED1023ED760641723951C7DDB57438067B058C3F52F898CAE27E26C868F24A33E784636DCB43621F15H03BI" TargetMode="External"/><Relationship Id="rId127" Type="http://schemas.openxmlformats.org/officeDocument/2006/relationships/hyperlink" Target="consultantplus://offline/ref=42801226ED1023ED760641723951C7DDB278320A7F098C3F52F898CAE27E26C87AF2123FE5877D65CD56344E535DEB4FEC85216027FB6FD9HD3DI" TargetMode="External"/><Relationship Id="rId10" Type="http://schemas.openxmlformats.org/officeDocument/2006/relationships/hyperlink" Target="consultantplus://offline/ref=BC91C8A759CDB69A9339421B7EC82DE5B41B3D560661ED27D7091FD08D20DE55B03CD457275118A7BC07E4E9E663894B4C2055CD4B64E309G937I" TargetMode="External"/><Relationship Id="rId31" Type="http://schemas.openxmlformats.org/officeDocument/2006/relationships/hyperlink" Target="consultantplus://offline/ref=42801226ED1023ED760641723951C7DDB5753B047C0B8C3F52F898CAE27E26C87AF2123FE5877C6AC856344E535DEB4FEC85216027FB6FD9HD3DI" TargetMode="External"/><Relationship Id="rId44" Type="http://schemas.openxmlformats.org/officeDocument/2006/relationships/hyperlink" Target="consultantplus://offline/ref=42801226ED1023ED760641723951C7DDB5753B047C0B8C3F52F898CAE27E26C87AF2123FE5877C6BC856344E535DEB4FEC85216027FB6FD9HD3DI" TargetMode="External"/><Relationship Id="rId52" Type="http://schemas.openxmlformats.org/officeDocument/2006/relationships/hyperlink" Target="consultantplus://offline/ref=42801226ED1023ED760641723951C7DDB278320A7F098C3F52F898CAE27E26C87AF2123FE5877D6ECC56344E535DEB4FEC85216027FB6FD9HD3DI" TargetMode="External"/><Relationship Id="rId60" Type="http://schemas.openxmlformats.org/officeDocument/2006/relationships/hyperlink" Target="consultantplus://offline/ref=42801226ED1023ED760641723951C7DDB5753B047C0B8C3F52F898CAE27E26C87AF2123FE5877C64C956344E535DEB4FEC85216027FB6FD9HD3DI" TargetMode="External"/><Relationship Id="rId65" Type="http://schemas.openxmlformats.org/officeDocument/2006/relationships/hyperlink" Target="consultantplus://offline/ref=42801226ED1023ED760641723951C7DDB5753B047C0B8C3F52F898CAE27E26C87AF2123FE5877C65C856344E535DEB4FEC85216027FB6FD9HD3DI" TargetMode="External"/><Relationship Id="rId73" Type="http://schemas.openxmlformats.org/officeDocument/2006/relationships/hyperlink" Target="consultantplus://offline/ref=42801226ED1023ED760641723951C7DDB278320A7F098C3F52F898CAE27E26C87AF2123FE5877D68C256344E535DEB4FEC85216027FB6FD9HD3DI" TargetMode="External"/><Relationship Id="rId78" Type="http://schemas.openxmlformats.org/officeDocument/2006/relationships/hyperlink" Target="consultantplus://offline/ref=42801226ED1023ED760641723951C7DDB2713E0470058C3F52F898CAE27E26C87AF2123FE5877D6DC856344E535DEB4FEC85216027FB6FD9HD3DI" TargetMode="External"/><Relationship Id="rId81" Type="http://schemas.openxmlformats.org/officeDocument/2006/relationships/hyperlink" Target="consultantplus://offline/ref=42801226ED1023ED760641723951C7DDB5753B047C0B8C3F52F898CAE27E26C87AF2123FE5877C65C356344E535DEB4FEC85216027FB6FD9HD3DI" TargetMode="External"/><Relationship Id="rId86" Type="http://schemas.openxmlformats.org/officeDocument/2006/relationships/hyperlink" Target="consultantplus://offline/ref=42801226ED1023ED760641723951C7DDB57438067B058C3F52F898CAE27E26C868F24A33E784636DCB43621F15H03BI" TargetMode="External"/><Relationship Id="rId94" Type="http://schemas.openxmlformats.org/officeDocument/2006/relationships/hyperlink" Target="consultantplus://offline/ref=42801226ED1023ED760641723951C7DDB278320A7F098C3F52F898CAE27E26C87AF2123FE5877D69CB56344E535DEB4FEC85216027FB6FD9HD3DI" TargetMode="External"/><Relationship Id="rId99" Type="http://schemas.openxmlformats.org/officeDocument/2006/relationships/hyperlink" Target="consultantplus://offline/ref=42801226ED1023ED760641723951C7DDB5753B047C0B8C3F52F898CAE27E26C87AF2123FE5877F6CC356344E535DEB4FEC85216027FB6FD9HD3DI" TargetMode="External"/><Relationship Id="rId101" Type="http://schemas.openxmlformats.org/officeDocument/2006/relationships/hyperlink" Target="consultantplus://offline/ref=42801226ED1023ED760641723951C7DDB5763B0A7B0B8C3F52F898CAE27E26C868F24A33E784636DCB43621F15H03BI" TargetMode="External"/><Relationship Id="rId122" Type="http://schemas.openxmlformats.org/officeDocument/2006/relationships/hyperlink" Target="consultantplus://offline/ref=42801226ED1023ED760641723951C7DDB3713E0570088C3F52F898CAE27E26C87AF2123FE5877C6CCB56344E535DEB4FEC85216027FB6FD9HD3DI" TargetMode="External"/><Relationship Id="rId130" Type="http://schemas.openxmlformats.org/officeDocument/2006/relationships/hyperlink" Target="consultantplus://offline/ref=42801226ED1023ED760641723951C7DDB278320A7F098C3F52F898CAE27E26C87AF2123FE5877D65C256344E535DEB4FEC85216027FB6FD9HD3DI" TargetMode="External"/><Relationship Id="rId135" Type="http://schemas.openxmlformats.org/officeDocument/2006/relationships/hyperlink" Target="consultantplus://offline/ref=42801226ED1023ED760641723951C7DDB5753B047C0B8C3F52F898CAE27E26C87AF2123FE5877F68CD56344E535DEB4FEC85216027FB6FD9HD3DI" TargetMode="External"/><Relationship Id="rId143" Type="http://schemas.openxmlformats.org/officeDocument/2006/relationships/hyperlink" Target="consultantplus://offline/ref=42801226ED1023ED760641723951C7DDB5753B047C0B8C3F52F898CAE27E26C87AF2123FE5877F69CA56344E535DEB4FEC85216027FB6FD9HD3DI" TargetMode="External"/><Relationship Id="rId148" Type="http://schemas.openxmlformats.org/officeDocument/2006/relationships/hyperlink" Target="consultantplus://offline/ref=42801226ED1023ED760641723951C7DDB278320A7F098C3F52F898CAE27E26C87AF2123FE5877C6DC856344E535DEB4FEC85216027FB6FD9HD3DI" TargetMode="External"/><Relationship Id="rId151" Type="http://schemas.openxmlformats.org/officeDocument/2006/relationships/hyperlink" Target="consultantplus://offline/ref=42801226ED1023ED760641723951C7DDB5753B047C0B8C3F52F898CAE27E26C87AF2123FE5877F69CF56344E535DEB4FEC85216027FB6FD9HD3DI" TargetMode="External"/><Relationship Id="rId156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91C8A759CDB69A9339421B7EC82DE5B41B3D570E6BED27D7091FD08D20DE55B03CD457275118A7BD07E4E9E663894B4C2055CD4B64E309G937I" TargetMode="External"/><Relationship Id="rId13" Type="http://schemas.openxmlformats.org/officeDocument/2006/relationships/hyperlink" Target="consultantplus://offline/ref=BC91C8A759CDB69A9339421B7EC82DE5B31F38570266ED27D7091FD08D20DE55B03CD457275119A2B307E4E9E663894B4C2055CD4B64E309G937I" TargetMode="External"/><Relationship Id="rId18" Type="http://schemas.openxmlformats.org/officeDocument/2006/relationships/hyperlink" Target="consultantplus://offline/ref=BC91C8A759CDB69A9339421B7EC82DE5B31A3D55056AED27D7091FD08D20DE55A23C8C5B255206A6B512B2B8A0G335I" TargetMode="External"/><Relationship Id="rId39" Type="http://schemas.openxmlformats.org/officeDocument/2006/relationships/hyperlink" Target="consultantplus://offline/ref=42801226ED1023ED760641723951C7DDB5753B047C0B8C3F52F898CAE27E26C87AF2123FE5877C6ACD56344E535DEB4FEC85216027FB6FD9HD3DI" TargetMode="External"/><Relationship Id="rId109" Type="http://schemas.openxmlformats.org/officeDocument/2006/relationships/hyperlink" Target="consultantplus://offline/ref=42801226ED1023ED760641723951C7DDB278320A7F098C3F52F898CAE27E26C87AF2123FE5877D64CC56344E535DEB4FEC85216027FB6FD9HD3DI" TargetMode="External"/><Relationship Id="rId34" Type="http://schemas.openxmlformats.org/officeDocument/2006/relationships/hyperlink" Target="consultantplus://offline/ref=42801226ED1023ED760641723951C7DDB5753B047C0B8C3F52F898CAE27E26C87AF2123FE5877C6ACF56344E535DEB4FEC85216027FB6FD9HD3DI" TargetMode="External"/><Relationship Id="rId50" Type="http://schemas.openxmlformats.org/officeDocument/2006/relationships/hyperlink" Target="consultantplus://offline/ref=42801226ED1023ED760641723951C7DDB278320A7F098C3F52F898CAE27E26C87AF2123FE5877D6ECE56344E535DEB4FEC85216027FB6FD9HD3DI" TargetMode="External"/><Relationship Id="rId55" Type="http://schemas.openxmlformats.org/officeDocument/2006/relationships/hyperlink" Target="consultantplus://offline/ref=42801226ED1023ED760641723951C7DDB278320A7F098C3F52F898CAE27E26C87AF2123FE5877D6EC256344E535DEB4FEC85216027FB6FD9HD3DI" TargetMode="External"/><Relationship Id="rId76" Type="http://schemas.openxmlformats.org/officeDocument/2006/relationships/hyperlink" Target="consultantplus://offline/ref=42801226ED1023ED760641723951C7DDB5753B047C0B8C3F52F898CAE27E26C87AF2123FE5877C65CC56344E535DEB4FEC85216027FB6FD9HD3DI" TargetMode="External"/><Relationship Id="rId97" Type="http://schemas.openxmlformats.org/officeDocument/2006/relationships/hyperlink" Target="consultantplus://offline/ref=42801226ED1023ED760641723951C7DDB5763B0270088C3F52F898CAE27E26C868F24A33E784636DCB43621F15H03BI" TargetMode="External"/><Relationship Id="rId104" Type="http://schemas.openxmlformats.org/officeDocument/2006/relationships/hyperlink" Target="consultantplus://offline/ref=42801226ED1023ED760641723951C7DDB5753B047C0B8C3F52F898CAE27E26C87AF2123FE5877F6ECF56344E535DEB4FEC85216027FB6FD9HD3DI" TargetMode="External"/><Relationship Id="rId120" Type="http://schemas.openxmlformats.org/officeDocument/2006/relationships/hyperlink" Target="consultantplus://offline/ref=42801226ED1023ED760641723951C7DDB57438067B088C3F52F898CAE27E26C868F24A33E784636DCB43621F15H03BI" TargetMode="External"/><Relationship Id="rId125" Type="http://schemas.openxmlformats.org/officeDocument/2006/relationships/hyperlink" Target="consultantplus://offline/ref=42801226ED1023ED760641723951C7DDB5753B047C0B8C3F52F898CAE27E26C87AF2123FE5877F6FC356344E535DEB4FEC85216027FB6FD9HD3DI" TargetMode="External"/><Relationship Id="rId141" Type="http://schemas.openxmlformats.org/officeDocument/2006/relationships/hyperlink" Target="consultantplus://offline/ref=42801226ED1023ED760641723951C7DDB2713E05780F8C3F52F898CAE27E26C87AF2123FE5877D6DCB56344E535DEB4FEC85216027FB6FD9HD3DI" TargetMode="External"/><Relationship Id="rId146" Type="http://schemas.openxmlformats.org/officeDocument/2006/relationships/hyperlink" Target="consultantplus://offline/ref=42801226ED1023ED760641723951C7DDB5753B047C0B8C3F52F898CAE27E26C87AF2123FE5877F69C956344E535DEB4FEC85216027FB6FD9HD3DI" TargetMode="External"/><Relationship Id="rId7" Type="http://schemas.openxmlformats.org/officeDocument/2006/relationships/hyperlink" Target="consultantplus://offline/ref=BC91C8A759CDB69A9339421B7EC82DE5B61F30560262ED27D7091FD08D20DE55B03CD457275118A6B107E4E9E663894B4C2055CD4B64E309G937I" TargetMode="External"/><Relationship Id="rId71" Type="http://schemas.openxmlformats.org/officeDocument/2006/relationships/hyperlink" Target="consultantplus://offline/ref=42801226ED1023ED760641723951C7DDB3783D07735BDB3D03AD96CFEA2E7CD86CBB1D3DFB867C72C85D62H13CI" TargetMode="External"/><Relationship Id="rId92" Type="http://schemas.openxmlformats.org/officeDocument/2006/relationships/hyperlink" Target="consultantplus://offline/ref=42801226ED1023ED760641723951C7DDB5753B047C088C3F52F898CAE27E26C87AF2123FE5877C69CD56344E535DEB4FEC85216027FB6FD9HD3DI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2801226ED1023ED760641723951C7DDB57539007E0C8C3F52F898CAE27E26C87AF2123FE5877D6DCC56344E535DEB4FEC85216027FB6FD9HD3DI" TargetMode="External"/><Relationship Id="rId24" Type="http://schemas.openxmlformats.org/officeDocument/2006/relationships/hyperlink" Target="consultantplus://offline/ref=BC91C8A759CDB69A9339421B7EC82DE5B31C38500764ED27D7091FD08D20DE55B03CD45727511CAEB007E4E9E663894B4C2055CD4B64E309G937I" TargetMode="External"/><Relationship Id="rId40" Type="http://schemas.openxmlformats.org/officeDocument/2006/relationships/hyperlink" Target="consultantplus://offline/ref=42801226ED1023ED760641723951C7DDB278320A7F098C3F52F898CAE27E26C87AF2123FE5877D6DC256344E535DEB4FEC85216027FB6FD9HD3DI" TargetMode="External"/><Relationship Id="rId45" Type="http://schemas.openxmlformats.org/officeDocument/2006/relationships/hyperlink" Target="consultantplus://offline/ref=42801226ED1023ED760641723951C7DDB5753B047C0B8C3F52F898CAE27E26C87AF2123FE5877C6BC956344E535DEB4FEC85216027FB6FD9HD3DI" TargetMode="External"/><Relationship Id="rId66" Type="http://schemas.openxmlformats.org/officeDocument/2006/relationships/hyperlink" Target="consultantplus://offline/ref=42801226ED1023ED760641723951C7DDB3783D07735BDB3D03AD96CFEA2E7CD86CBB1D3DFB867C72C85D62H13CI" TargetMode="External"/><Relationship Id="rId87" Type="http://schemas.openxmlformats.org/officeDocument/2006/relationships/hyperlink" Target="consultantplus://offline/ref=42801226ED1023ED760641723951C7DDB57438067B088C3F52F898CAE27E26C868F24A33E784636DCB43621F15H03BI" TargetMode="External"/><Relationship Id="rId110" Type="http://schemas.openxmlformats.org/officeDocument/2006/relationships/hyperlink" Target="consultantplus://offline/ref=42801226ED1023ED760641723951C7DDB5753B047C0B8C3F52F898CAE27E26C87AF2123FE5877F6EC356344E535DEB4FEC85216027FB6FD9HD3DI" TargetMode="External"/><Relationship Id="rId115" Type="http://schemas.openxmlformats.org/officeDocument/2006/relationships/hyperlink" Target="consultantplus://offline/ref=42801226ED1023ED760641723951C7DDB5753B047C0B8C3F52F898CAE27E26C87AF2123FE5877F6FCE56344E535DEB4FEC85216027FB6FD9HD3DI" TargetMode="External"/><Relationship Id="rId131" Type="http://schemas.openxmlformats.org/officeDocument/2006/relationships/hyperlink" Target="consultantplus://offline/ref=42801226ED1023ED760641723951C7DDB278320A7F098C3F52F898CAE27E26C87AF2123FE5877C6CCB56344E535DEB4FEC85216027FB6FD9HD3DI" TargetMode="External"/><Relationship Id="rId136" Type="http://schemas.openxmlformats.org/officeDocument/2006/relationships/hyperlink" Target="consultantplus://offline/ref=42801226ED1023ED760641723951C7DDB278320A7F098C3F52F898CAE27E26C87AF2123FE5877C6CC956344E535DEB4FEC85216027FB6FD9HD3DI" TargetMode="External"/><Relationship Id="rId157" Type="http://schemas.openxmlformats.org/officeDocument/2006/relationships/header" Target="header2.xml"/><Relationship Id="rId61" Type="http://schemas.openxmlformats.org/officeDocument/2006/relationships/hyperlink" Target="consultantplus://offline/ref=42801226ED1023ED760641723951C7DDB5753B047C0B8C3F52F898CAE27E26C87AF2123FE5877C64CD56344E535DEB4FEC85216027FB6FD9HD3DI" TargetMode="External"/><Relationship Id="rId82" Type="http://schemas.openxmlformats.org/officeDocument/2006/relationships/hyperlink" Target="consultantplus://offline/ref=42801226ED1023ED760641723951C7DDB07533057C0C8C3F52F898CAE27E26C87AF2123FE5877D6DCD56344E535DEB4FEC85216027FB6FD9HD3DI" TargetMode="External"/><Relationship Id="rId152" Type="http://schemas.openxmlformats.org/officeDocument/2006/relationships/hyperlink" Target="consultantplus://offline/ref=42801226ED1023ED760641723951C7DDB5753B047C0B8C3F52F898CAE27E26C87AF2123FE5877F69CC56344E535DEB4FEC85216027FB6FD9HD3DI" TargetMode="External"/><Relationship Id="rId19" Type="http://schemas.openxmlformats.org/officeDocument/2006/relationships/hyperlink" Target="consultantplus://offline/ref=BC91C8A759CDB69A9339421B7EC82DE5B31C38510E66ED27D7091FD08D20DE55B03CD45521571BACE05DF4EDAF3487574E3F4ACE5564GE30I" TargetMode="External"/><Relationship Id="rId14" Type="http://schemas.openxmlformats.org/officeDocument/2006/relationships/hyperlink" Target="consultantplus://offline/ref=BC91C8A759CDB69A9339421B7EC82DE5B31F38570265ED27D7091FD08D20DE55B03CD457275119A2B407E4E9E663894B4C2055CD4B64E309G937I" TargetMode="External"/><Relationship Id="rId30" Type="http://schemas.openxmlformats.org/officeDocument/2006/relationships/hyperlink" Target="consultantplus://offline/ref=42801226ED1023ED760641723951C7DDB5753B047C0B8C3F52F898CAE27E26C87AF2123FE5877C6ACA56344E535DEB4FEC85216027FB6FD9HD3DI" TargetMode="External"/><Relationship Id="rId35" Type="http://schemas.openxmlformats.org/officeDocument/2006/relationships/hyperlink" Target="consultantplus://offline/ref=42801226ED1023ED760641723951C7DDB2713E05780F8C3F52F898CAE27E26C87AF2123FE5877D6CC356344E535DEB4FEC85216027FB6FD9HD3DI" TargetMode="External"/><Relationship Id="rId56" Type="http://schemas.openxmlformats.org/officeDocument/2006/relationships/hyperlink" Target="consultantplus://offline/ref=42801226ED1023ED760641723951C7DDB278320A7F098C3F52F898CAE27E26C87AF2123FE5877D6EC356344E535DEB4FEC85216027FB6FD9HD3DI" TargetMode="External"/><Relationship Id="rId77" Type="http://schemas.openxmlformats.org/officeDocument/2006/relationships/hyperlink" Target="consultantplus://offline/ref=42801226ED1023ED760641723951C7DDB07533057C0C8C3F52F898CAE27E26C87AF2123FE5877D6DCC56344E535DEB4FEC85216027FB6FD9HD3DI" TargetMode="External"/><Relationship Id="rId100" Type="http://schemas.openxmlformats.org/officeDocument/2006/relationships/hyperlink" Target="consultantplus://offline/ref=42801226ED1023ED760641723951C7DDB5763B0270088C3F52F898CAE27E26C868F24A33E784636DCB43621F15H03BI" TargetMode="External"/><Relationship Id="rId105" Type="http://schemas.openxmlformats.org/officeDocument/2006/relationships/hyperlink" Target="consultantplus://offline/ref=42801226ED1023ED760641723951C7DDB5763B0270088C3F52F898CAE27E26C868F24A33E784636DCB43621F15H03BI" TargetMode="External"/><Relationship Id="rId126" Type="http://schemas.openxmlformats.org/officeDocument/2006/relationships/hyperlink" Target="consultantplus://offline/ref=42801226ED1023ED760641723951C7DDB278320A7F098C3F52F898CAE27E26C87AF2123FE5877D65CC56344E535DEB4FEC85216027FB6FD9HD3DI" TargetMode="External"/><Relationship Id="rId147" Type="http://schemas.openxmlformats.org/officeDocument/2006/relationships/hyperlink" Target="consultantplus://offline/ref=42801226ED1023ED760641723951C7DDB5743A07790F8C3F52F898CAE27E26C87AF2123FE586746FCC56344E535DEB4FEC85216027FB6FD9HD3DI" TargetMode="External"/><Relationship Id="rId8" Type="http://schemas.openxmlformats.org/officeDocument/2006/relationships/hyperlink" Target="consultantplus://offline/ref=BC91C8A759CDB69A9339421B7EC82DE5B51B3D560E66ED27D7091FD08D20DE55B03CD457275118AEBC07E4E9E663894B4C2055CD4B64E309G937I" TargetMode="External"/><Relationship Id="rId51" Type="http://schemas.openxmlformats.org/officeDocument/2006/relationships/hyperlink" Target="consultantplus://offline/ref=42801226ED1023ED760641723951C7DDB5753B047C0B8C3F52F898CAE27E26C87AF2123FE5877C6BC256344E535DEB4FEC85216027FB6FD9HD3DI" TargetMode="External"/><Relationship Id="rId72" Type="http://schemas.openxmlformats.org/officeDocument/2006/relationships/hyperlink" Target="consultantplus://offline/ref=42801226ED1023ED760641723951C7DDB278320A7F098C3F52F898CAE27E26C87AF2123FE5877D68C956344E535DEB4FEC85216027FB6FD9HD3DI" TargetMode="External"/><Relationship Id="rId93" Type="http://schemas.openxmlformats.org/officeDocument/2006/relationships/hyperlink" Target="consultantplus://offline/ref=42801226ED1023ED760641723951C7DDB5753B047C0B8C3F52F898CAE27E26C87AF2123FE5877F6CCB56344E535DEB4FEC85216027FB6FD9HD3DI" TargetMode="External"/><Relationship Id="rId98" Type="http://schemas.openxmlformats.org/officeDocument/2006/relationships/hyperlink" Target="consultantplus://offline/ref=42801226ED1023ED760641723951C7DDB5753B047C0B8C3F52F898CAE27E26C87AF2123FE5877F6CCD56344E535DEB4FEC85216027FB6FD9HD3DI" TargetMode="External"/><Relationship Id="rId121" Type="http://schemas.openxmlformats.org/officeDocument/2006/relationships/hyperlink" Target="consultantplus://offline/ref=42801226ED1023ED760641723951C7DDB5753B057C0D8C3F52F898CAE27E26C868F24A33E784636DCB43621F15H03BI" TargetMode="External"/><Relationship Id="rId142" Type="http://schemas.openxmlformats.org/officeDocument/2006/relationships/hyperlink" Target="consultantplus://offline/ref=42801226ED1023ED760641723951C7DDB5753B047C0B8C3F52F898CAE27E26C87AF2123FE5877F68C356344E535DEB4FEC85216027FB6FD9HD3DI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2801226ED1023ED760641723951C7DDB5763B0270088C3F52F898CAE27E26C87AF2123DE3817E679E0C244A1A0AE553EE9A3E6339FBH63CI" TargetMode="External"/><Relationship Id="rId46" Type="http://schemas.openxmlformats.org/officeDocument/2006/relationships/hyperlink" Target="consultantplus://offline/ref=42801226ED1023ED760641723951C7DDB278320A7F098C3F52F898CAE27E26C87AF2123FE5877D6ECB56344E535DEB4FEC85216027FB6FD9HD3DI" TargetMode="External"/><Relationship Id="rId67" Type="http://schemas.openxmlformats.org/officeDocument/2006/relationships/hyperlink" Target="consultantplus://offline/ref=42801226ED1023ED760641723951C7DDB5753B047C0B8C3F52F898CAE27E26C87AF2123FE5877C65C956344E535DEB4FEC85216027FB6FD9HD3DI" TargetMode="External"/><Relationship Id="rId116" Type="http://schemas.openxmlformats.org/officeDocument/2006/relationships/hyperlink" Target="consultantplus://offline/ref=42801226ED1023ED760641723951C7DDB5753B047C0B8C3F52F898CAE27E26C87AF2123FE5877F6FCC56344E535DEB4FEC85216027FB6FD9HD3DI" TargetMode="External"/><Relationship Id="rId137" Type="http://schemas.openxmlformats.org/officeDocument/2006/relationships/hyperlink" Target="consultantplus://offline/ref=42801226ED1023ED760641723951C7DDB278320A7F098C3F52F898CAE27E26C87AF2123FE5877C6CCF56344E535DEB4FEC85216027FB6FD9HD3DI" TargetMode="External"/><Relationship Id="rId158" Type="http://schemas.openxmlformats.org/officeDocument/2006/relationships/footer" Target="footer1.xml"/><Relationship Id="rId20" Type="http://schemas.openxmlformats.org/officeDocument/2006/relationships/hyperlink" Target="consultantplus://offline/ref=BC91C8A759CDB69A9339421B7EC82DE5B5123E540D35BA25865C11D585708445A675DB55395019B9B60CB2GB3BI" TargetMode="External"/><Relationship Id="rId41" Type="http://schemas.openxmlformats.org/officeDocument/2006/relationships/hyperlink" Target="consultantplus://offline/ref=42801226ED1023ED760641723951C7DDB5753B047C0B8C3F52F898CAE27E26C87AF2123FE5877C6AC356344E535DEB4FEC85216027FB6FD9HD3DI" TargetMode="External"/><Relationship Id="rId62" Type="http://schemas.openxmlformats.org/officeDocument/2006/relationships/hyperlink" Target="consultantplus://offline/ref=42801226ED1023ED760641723951C7DDB5753B047C0B8C3F52F898CAE27E26C87AF2123FE5877C64C256344E535DEB4FEC85216027FB6FD9HD3DI" TargetMode="External"/><Relationship Id="rId83" Type="http://schemas.openxmlformats.org/officeDocument/2006/relationships/hyperlink" Target="consultantplus://offline/ref=42801226ED1023ED760641723951C7DDB2713E0470058C3F52F898CAE27E26C87AF2123FE5877D6DC956344E535DEB4FEC85216027FB6FD9HD3DI" TargetMode="External"/><Relationship Id="rId88" Type="http://schemas.openxmlformats.org/officeDocument/2006/relationships/hyperlink" Target="consultantplus://offline/ref=42801226ED1023ED760641723951C7DDB5753B057C0D8C3F52F898CAE27E26C868F24A33E784636DCB43621F15H03BI" TargetMode="External"/><Relationship Id="rId111" Type="http://schemas.openxmlformats.org/officeDocument/2006/relationships/hyperlink" Target="consultantplus://offline/ref=42801226ED1023ED760641723951C7DDB278320A7F098C3F52F898CAE27E26C87AF2123FE5877D64C356344E535DEB4FEC85216027FB6FD9HD3DI" TargetMode="External"/><Relationship Id="rId132" Type="http://schemas.openxmlformats.org/officeDocument/2006/relationships/hyperlink" Target="consultantplus://offline/ref=42801226ED1023ED760641723951C7DDB5753B047C0B8C3F52F898CAE27E26C87AF2123FE5877F68CF56344E535DEB4FEC85216027FB6FD9HD3DI" TargetMode="External"/><Relationship Id="rId153" Type="http://schemas.openxmlformats.org/officeDocument/2006/relationships/hyperlink" Target="consultantplus://offline/ref=42801226ED1023ED760641723951C7DDB278320A7F098C3F52F898CAE27E26C87AF2123FE5877C6DCC56344E535DEB4FEC85216027FB6FD9HD3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19960</Words>
  <Characters>113778</Characters>
  <Application>Microsoft Office Word</Application>
  <DocSecurity>0</DocSecurity>
  <Lines>948</Lines>
  <Paragraphs>266</Paragraphs>
  <ScaleCrop>false</ScaleCrop>
  <Company>КонсультантПлюс Версия 4023.00.09</Company>
  <LinksUpToDate>false</LinksUpToDate>
  <CharactersWithSpaces>133472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07.02.2011 N 6-ФЗ
(ред. от 31.07.2023)
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</dc:title>
  <cp:lastModifiedBy>User</cp:lastModifiedBy>
  <cp:revision>2</cp:revision>
  <dcterms:created xsi:type="dcterms:W3CDTF">2023-11-23T08:55:00Z</dcterms:created>
  <dcterms:modified xsi:type="dcterms:W3CDTF">2023-11-23T08:57:00Z</dcterms:modified>
</cp:coreProperties>
</file>