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239"/>
        <w:gridCol w:w="2666"/>
        <w:gridCol w:w="2666"/>
      </w:tblGrid>
      <w:tr w:rsidR="00F816F6" w:rsidRPr="00A23397" w:rsidTr="00D15DCB">
        <w:tc>
          <w:tcPr>
            <w:tcW w:w="9571" w:type="dxa"/>
            <w:gridSpan w:val="3"/>
          </w:tcPr>
          <w:p w:rsidR="00F816F6" w:rsidRPr="00F816F6" w:rsidRDefault="00F816F6" w:rsidP="00A23397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816F6">
              <w:rPr>
                <w:b/>
                <w:color w:val="000000"/>
                <w:sz w:val="16"/>
                <w:szCs w:val="16"/>
              </w:rPr>
              <w:t>Анализ</w:t>
            </w:r>
          </w:p>
          <w:p w:rsidR="00F816F6" w:rsidRPr="00A23397" w:rsidRDefault="00F816F6" w:rsidP="00A23397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816F6">
              <w:rPr>
                <w:b/>
                <w:color w:val="000000"/>
                <w:sz w:val="16"/>
                <w:szCs w:val="16"/>
              </w:rPr>
              <w:t>по результатам исполнения представления КСП АМО от 29.03.2022 № 2, выданного по итогам контрольного мероприятия на тему «Проверка правомерности, эффективности, целевого использования денежных средств, направленных из бюджета Александровского муниципального округа Муниципальному унитарному предприятию «Теплоэнергетика» Александровского муниципального округа и  денежных средств, полученных от использования муниципального имущества Александровского муниципального округа, находящегося в хозяйственном ведении Муниципального унитарного предприятия «Теплоэнергетика» Александровского муниципального округа, за период</w:t>
            </w:r>
            <w:proofErr w:type="gramEnd"/>
            <w:r w:rsidRPr="00F816F6">
              <w:rPr>
                <w:b/>
                <w:color w:val="000000"/>
                <w:sz w:val="16"/>
                <w:szCs w:val="16"/>
              </w:rPr>
              <w:t xml:space="preserve"> с 01.01.2020 года по 30.09.2021 года»</w:t>
            </w:r>
          </w:p>
        </w:tc>
      </w:tr>
      <w:tr w:rsidR="00F816F6" w:rsidRPr="00A23397" w:rsidTr="00A23397">
        <w:tc>
          <w:tcPr>
            <w:tcW w:w="4239" w:type="dxa"/>
          </w:tcPr>
          <w:p w:rsidR="00F816F6" w:rsidRPr="00A23397" w:rsidRDefault="00F816F6" w:rsidP="00D00C1B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3397">
              <w:rPr>
                <w:color w:val="000000"/>
                <w:sz w:val="16"/>
                <w:szCs w:val="16"/>
              </w:rPr>
              <w:t>Предложение КСП по представлению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F816F6" w:rsidRPr="00A23397" w:rsidRDefault="00F816F6" w:rsidP="00D00C1B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23397">
              <w:rPr>
                <w:color w:val="000000"/>
                <w:sz w:val="16"/>
                <w:szCs w:val="16"/>
              </w:rPr>
              <w:t>Меры</w:t>
            </w:r>
            <w:proofErr w:type="gramEnd"/>
            <w:r w:rsidRPr="00A23397">
              <w:rPr>
                <w:color w:val="000000"/>
                <w:sz w:val="16"/>
                <w:szCs w:val="16"/>
              </w:rPr>
              <w:t xml:space="preserve"> принятые Предприятием</w:t>
            </w:r>
          </w:p>
        </w:tc>
        <w:tc>
          <w:tcPr>
            <w:tcW w:w="2666" w:type="dxa"/>
          </w:tcPr>
          <w:p w:rsidR="00F816F6" w:rsidRPr="00A23397" w:rsidRDefault="00F816F6" w:rsidP="00D00C1B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color w:val="000000"/>
                <w:sz w:val="16"/>
                <w:szCs w:val="16"/>
              </w:rPr>
            </w:pPr>
            <w:r w:rsidRPr="00A23397">
              <w:rPr>
                <w:color w:val="000000"/>
                <w:sz w:val="16"/>
                <w:szCs w:val="16"/>
              </w:rPr>
              <w:t>Исполнение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A23397" w:rsidRDefault="00A23397" w:rsidP="00CE4528">
            <w:pPr>
              <w:pStyle w:val="2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sz w:val="16"/>
                <w:szCs w:val="16"/>
              </w:rPr>
            </w:pPr>
            <w:r w:rsidRPr="00A23397">
              <w:rPr>
                <w:color w:val="000000"/>
                <w:sz w:val="16"/>
                <w:szCs w:val="16"/>
              </w:rPr>
              <w:t>Обеспечить соблюдение  требований Устава Предприятия:</w:t>
            </w:r>
          </w:p>
        </w:tc>
        <w:tc>
          <w:tcPr>
            <w:tcW w:w="2666" w:type="dxa"/>
          </w:tcPr>
          <w:p w:rsidR="00A23397" w:rsidRPr="00A23397" w:rsidRDefault="00A23397" w:rsidP="00D0717D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-128"/>
              <w:rPr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</w:tcPr>
          <w:p w:rsidR="00A23397" w:rsidRPr="00A23397" w:rsidRDefault="00A23397" w:rsidP="00A23397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567"/>
              <w:rPr>
                <w:color w:val="000000"/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A23397" w:rsidRDefault="00A23397" w:rsidP="00CE4528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16"/>
                <w:szCs w:val="16"/>
              </w:rPr>
            </w:pPr>
            <w:r w:rsidRPr="00A23397">
              <w:rPr>
                <w:color w:val="000000"/>
                <w:sz w:val="16"/>
                <w:szCs w:val="16"/>
              </w:rPr>
              <w:t>- не допускать осуществления Предприятием видов деятельности не предусмотренных  Уставом;</w:t>
            </w:r>
          </w:p>
        </w:tc>
        <w:tc>
          <w:tcPr>
            <w:tcW w:w="2666" w:type="dxa"/>
          </w:tcPr>
          <w:p w:rsidR="00A23397" w:rsidRPr="00A23397" w:rsidRDefault="00A23397" w:rsidP="00D0717D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-128"/>
              <w:rPr>
                <w:color w:val="000000"/>
                <w:sz w:val="16"/>
                <w:szCs w:val="16"/>
              </w:rPr>
            </w:pPr>
            <w:r w:rsidRPr="00A23397">
              <w:rPr>
                <w:color w:val="000000"/>
                <w:sz w:val="16"/>
                <w:szCs w:val="16"/>
              </w:rPr>
              <w:t>Направлено обращение в администрацию АМО, о внесении изменений в п. 2.3.Устава</w:t>
            </w:r>
          </w:p>
        </w:tc>
        <w:tc>
          <w:tcPr>
            <w:tcW w:w="2666" w:type="dxa"/>
          </w:tcPr>
          <w:p w:rsidR="00A23397" w:rsidRPr="00A23397" w:rsidRDefault="003914C6" w:rsidP="00D0717D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-1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A23397" w:rsidRDefault="00A23397" w:rsidP="00CE4528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  <w:r w:rsidRPr="00A23397">
              <w:rPr>
                <w:color w:val="000000"/>
                <w:sz w:val="16"/>
                <w:szCs w:val="16"/>
              </w:rPr>
              <w:t xml:space="preserve">- обеспечить  составление </w:t>
            </w:r>
            <w:r w:rsidRPr="00A23397">
              <w:rPr>
                <w:rFonts w:eastAsia="Calibri"/>
                <w:sz w:val="16"/>
                <w:szCs w:val="16"/>
              </w:rPr>
              <w:t>Плана финансово-хозяйственной деятельности Предприятия.</w:t>
            </w:r>
          </w:p>
        </w:tc>
        <w:tc>
          <w:tcPr>
            <w:tcW w:w="2666" w:type="dxa"/>
          </w:tcPr>
          <w:p w:rsidR="00A23397" w:rsidRPr="00A23397" w:rsidRDefault="00A23397" w:rsidP="00D0717D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-1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ПФХД составляется в соответствии с Порядком от 30.12.2021 № 1036</w:t>
            </w:r>
            <w:r w:rsidR="00011EBB">
              <w:rPr>
                <w:color w:val="000000"/>
                <w:sz w:val="16"/>
                <w:szCs w:val="16"/>
              </w:rPr>
              <w:t xml:space="preserve"> </w:t>
            </w:r>
            <w:r w:rsidR="003914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3914C6" w:rsidRDefault="003914C6" w:rsidP="00D0717D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-1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Исполнено. </w:t>
            </w:r>
          </w:p>
          <w:p w:rsidR="00A23397" w:rsidRPr="00A23397" w:rsidRDefault="00A23397" w:rsidP="00D0717D">
            <w:pPr>
              <w:pStyle w:val="2"/>
              <w:suppressAutoHyphens/>
              <w:autoSpaceDE w:val="0"/>
              <w:autoSpaceDN w:val="0"/>
              <w:adjustRightInd w:val="0"/>
              <w:spacing w:after="0" w:line="240" w:lineRule="auto"/>
              <w:ind w:left="-101"/>
              <w:rPr>
                <w:color w:val="000000"/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A23397" w:rsidRDefault="00A23397" w:rsidP="00CE4528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283"/>
              <w:rPr>
                <w:sz w:val="16"/>
                <w:szCs w:val="16"/>
              </w:rPr>
            </w:pPr>
            <w:r w:rsidRPr="00A23397">
              <w:rPr>
                <w:sz w:val="16"/>
                <w:szCs w:val="16"/>
              </w:rPr>
              <w:t>Обеспечить требования гражданского законодательства и нормативно-правовых актов органов местного самоуправления при поступлении имущества на праве хозяйственного ведения:</w:t>
            </w:r>
          </w:p>
        </w:tc>
        <w:tc>
          <w:tcPr>
            <w:tcW w:w="2666" w:type="dxa"/>
          </w:tcPr>
          <w:p w:rsidR="00A23397" w:rsidRPr="00A23397" w:rsidRDefault="00A23397" w:rsidP="00D0717D">
            <w:pPr>
              <w:tabs>
                <w:tab w:val="left" w:pos="426"/>
              </w:tabs>
              <w:ind w:left="-128"/>
              <w:rPr>
                <w:sz w:val="16"/>
                <w:szCs w:val="16"/>
              </w:rPr>
            </w:pPr>
          </w:p>
        </w:tc>
        <w:tc>
          <w:tcPr>
            <w:tcW w:w="2666" w:type="dxa"/>
          </w:tcPr>
          <w:p w:rsidR="00A23397" w:rsidRPr="00A23397" w:rsidRDefault="00A23397" w:rsidP="00D0717D">
            <w:pPr>
              <w:tabs>
                <w:tab w:val="left" w:pos="426"/>
              </w:tabs>
              <w:ind w:left="-101"/>
              <w:rPr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A23397" w:rsidRDefault="00A23397" w:rsidP="00CE4528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23397">
              <w:rPr>
                <w:sz w:val="16"/>
                <w:szCs w:val="16"/>
              </w:rPr>
              <w:t>- обеспечить своевременную регистрацию</w:t>
            </w:r>
            <w:r w:rsidRPr="00A23397">
              <w:rPr>
                <w:rFonts w:eastAsia="Calibri"/>
                <w:sz w:val="16"/>
                <w:szCs w:val="16"/>
              </w:rPr>
              <w:t xml:space="preserve"> государственного права на недвижимое имущество, поступившего в хозяйственное ведение Предприятия;</w:t>
            </w:r>
          </w:p>
        </w:tc>
        <w:tc>
          <w:tcPr>
            <w:tcW w:w="2666" w:type="dxa"/>
          </w:tcPr>
          <w:p w:rsidR="00A23397" w:rsidRPr="00A23397" w:rsidRDefault="00011EBB" w:rsidP="00D0717D">
            <w:pPr>
              <w:tabs>
                <w:tab w:val="left" w:pos="426"/>
              </w:tabs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Направлено обращение  </w:t>
            </w:r>
            <w:r w:rsidRPr="00A23397">
              <w:rPr>
                <w:color w:val="000000"/>
                <w:sz w:val="16"/>
                <w:szCs w:val="16"/>
              </w:rPr>
              <w:t>в администрацию АМО</w:t>
            </w:r>
            <w:r>
              <w:rPr>
                <w:color w:val="000000"/>
                <w:sz w:val="16"/>
                <w:szCs w:val="16"/>
              </w:rPr>
              <w:t xml:space="preserve"> о принятии мер для надлежащего оформления права собственности на имущество </w:t>
            </w:r>
          </w:p>
        </w:tc>
        <w:tc>
          <w:tcPr>
            <w:tcW w:w="2666" w:type="dxa"/>
          </w:tcPr>
          <w:p w:rsidR="00A23397" w:rsidRPr="00A23397" w:rsidRDefault="003914C6" w:rsidP="00D0717D">
            <w:pPr>
              <w:tabs>
                <w:tab w:val="left" w:pos="426"/>
              </w:tabs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A23397" w:rsidRDefault="00A23397" w:rsidP="00CE45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23397">
              <w:rPr>
                <w:rFonts w:eastAsia="Calibri"/>
                <w:sz w:val="16"/>
                <w:szCs w:val="16"/>
              </w:rPr>
              <w:t xml:space="preserve">- обеспечить надлежащее оформление правоотношений на земельные участки, занимаемые передаваемыми в хозяйственное ведение объектами недвижимости. </w:t>
            </w:r>
          </w:p>
        </w:tc>
        <w:tc>
          <w:tcPr>
            <w:tcW w:w="2666" w:type="dxa"/>
          </w:tcPr>
          <w:p w:rsidR="00A23397" w:rsidRPr="00A23397" w:rsidRDefault="00011EBB" w:rsidP="00D0717D">
            <w:pPr>
              <w:autoSpaceDE w:val="0"/>
              <w:autoSpaceDN w:val="0"/>
              <w:adjustRightInd w:val="0"/>
              <w:ind w:left="-128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Направлено обращение  </w:t>
            </w:r>
            <w:r w:rsidRPr="00A23397">
              <w:rPr>
                <w:color w:val="000000"/>
                <w:sz w:val="16"/>
                <w:szCs w:val="16"/>
              </w:rPr>
              <w:t>в администрацию АМО</w:t>
            </w:r>
            <w:r>
              <w:rPr>
                <w:color w:val="000000"/>
                <w:sz w:val="16"/>
                <w:szCs w:val="16"/>
              </w:rPr>
              <w:t xml:space="preserve"> о формировании земельных участков и заключении договоров аренды, о расторжении договоров аренды на которых отсутствуют объекты недвижимости, переданные в хоз</w:t>
            </w:r>
            <w:r w:rsidR="00C00095">
              <w:rPr>
                <w:color w:val="000000"/>
                <w:sz w:val="16"/>
                <w:szCs w:val="16"/>
              </w:rPr>
              <w:t xml:space="preserve">яйственное </w:t>
            </w:r>
            <w:r>
              <w:rPr>
                <w:color w:val="000000"/>
                <w:sz w:val="16"/>
                <w:szCs w:val="16"/>
              </w:rPr>
              <w:t>ведение</w:t>
            </w:r>
          </w:p>
        </w:tc>
        <w:tc>
          <w:tcPr>
            <w:tcW w:w="2666" w:type="dxa"/>
          </w:tcPr>
          <w:p w:rsidR="00A23397" w:rsidRPr="00A23397" w:rsidRDefault="003914C6" w:rsidP="00D0717D">
            <w:pPr>
              <w:autoSpaceDE w:val="0"/>
              <w:autoSpaceDN w:val="0"/>
              <w:adjustRightInd w:val="0"/>
              <w:ind w:left="-101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A23397" w:rsidRDefault="00A23397" w:rsidP="00CE4528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283"/>
              <w:rPr>
                <w:sz w:val="16"/>
                <w:szCs w:val="16"/>
              </w:rPr>
            </w:pPr>
            <w:r w:rsidRPr="00A23397">
              <w:rPr>
                <w:sz w:val="16"/>
                <w:szCs w:val="16"/>
              </w:rPr>
              <w:t>Принять меры к устранению нарушений законодательства по ведению бухгалтерского учета и формированию бухгалтерской отчетности, обеспечить ведение бухгалтерского учета и составление бухгалтерской отчетности в соответствии с действующим законодательством:</w:t>
            </w:r>
          </w:p>
        </w:tc>
        <w:tc>
          <w:tcPr>
            <w:tcW w:w="2666" w:type="dxa"/>
          </w:tcPr>
          <w:p w:rsidR="00A23397" w:rsidRPr="00A23397" w:rsidRDefault="00A23397" w:rsidP="00D0717D">
            <w:pPr>
              <w:tabs>
                <w:tab w:val="left" w:pos="426"/>
              </w:tabs>
              <w:ind w:left="-128"/>
              <w:rPr>
                <w:sz w:val="16"/>
                <w:szCs w:val="16"/>
              </w:rPr>
            </w:pPr>
          </w:p>
        </w:tc>
        <w:tc>
          <w:tcPr>
            <w:tcW w:w="2666" w:type="dxa"/>
          </w:tcPr>
          <w:p w:rsidR="00A23397" w:rsidRPr="00A23397" w:rsidRDefault="00A23397" w:rsidP="00D0717D">
            <w:pPr>
              <w:tabs>
                <w:tab w:val="left" w:pos="426"/>
              </w:tabs>
              <w:ind w:left="-101"/>
              <w:rPr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A23397" w:rsidRDefault="00A23397" w:rsidP="00CE4528">
            <w:pPr>
              <w:tabs>
                <w:tab w:val="left" w:pos="426"/>
              </w:tabs>
              <w:rPr>
                <w:rFonts w:eastAsia="Calibri"/>
                <w:sz w:val="16"/>
                <w:szCs w:val="16"/>
              </w:rPr>
            </w:pPr>
            <w:r w:rsidRPr="00A23397">
              <w:rPr>
                <w:sz w:val="16"/>
                <w:szCs w:val="16"/>
              </w:rPr>
              <w:t>- обеспечить своевременную постановку на бухгалтерский учет иму</w:t>
            </w:r>
            <w:r w:rsidR="00C00095">
              <w:rPr>
                <w:sz w:val="16"/>
                <w:szCs w:val="16"/>
              </w:rPr>
              <w:t xml:space="preserve">щества поступившего Предприятию </w:t>
            </w:r>
            <w:r w:rsidRPr="00A23397">
              <w:rPr>
                <w:rFonts w:eastAsia="Calibri"/>
                <w:sz w:val="16"/>
                <w:szCs w:val="16"/>
              </w:rPr>
              <w:t>администрации Александровского муниципального округа;</w:t>
            </w:r>
          </w:p>
        </w:tc>
        <w:tc>
          <w:tcPr>
            <w:tcW w:w="2666" w:type="dxa"/>
          </w:tcPr>
          <w:p w:rsidR="00A23397" w:rsidRPr="00A23397" w:rsidRDefault="00C00095" w:rsidP="00D0717D">
            <w:pPr>
              <w:tabs>
                <w:tab w:val="left" w:pos="426"/>
              </w:tabs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поступлении имущества вновь операции по приходу будут отражаться датой подписания актов приема-передачи.</w:t>
            </w:r>
          </w:p>
        </w:tc>
        <w:tc>
          <w:tcPr>
            <w:tcW w:w="2666" w:type="dxa"/>
          </w:tcPr>
          <w:p w:rsidR="00A23397" w:rsidRPr="00A23397" w:rsidRDefault="003914C6" w:rsidP="00D0717D">
            <w:pPr>
              <w:tabs>
                <w:tab w:val="left" w:pos="426"/>
              </w:tabs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A23397" w:rsidRDefault="00A23397" w:rsidP="00CE4528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A23397">
              <w:rPr>
                <w:rFonts w:eastAsia="Calibri"/>
                <w:sz w:val="16"/>
                <w:szCs w:val="16"/>
              </w:rPr>
              <w:t xml:space="preserve">- </w:t>
            </w:r>
            <w:r w:rsidRPr="00A23397">
              <w:rPr>
                <w:sz w:val="16"/>
                <w:szCs w:val="16"/>
              </w:rPr>
              <w:t>обеспечить полноту проведения обязательной инвентаризация активов и обязательств перед составлением годовой отчетности;</w:t>
            </w:r>
          </w:p>
        </w:tc>
        <w:tc>
          <w:tcPr>
            <w:tcW w:w="2666" w:type="dxa"/>
          </w:tcPr>
          <w:p w:rsidR="00B5330E" w:rsidRPr="00C00095" w:rsidRDefault="00C00095" w:rsidP="00B5330E">
            <w:pPr>
              <w:autoSpaceDE w:val="0"/>
              <w:autoSpaceDN w:val="0"/>
              <w:adjustRightInd w:val="0"/>
              <w:ind w:left="-101"/>
              <w:rPr>
                <w:rFonts w:eastAsiaTheme="minorHAnsi"/>
                <w:sz w:val="16"/>
                <w:szCs w:val="16"/>
                <w:lang w:eastAsia="en-US"/>
              </w:rPr>
            </w:pPr>
            <w:r w:rsidRPr="00C00095">
              <w:rPr>
                <w:rFonts w:eastAsia="Calibri"/>
                <w:sz w:val="16"/>
                <w:szCs w:val="16"/>
              </w:rPr>
              <w:t>Направлены акты инвентаризации</w:t>
            </w:r>
            <w:r>
              <w:rPr>
                <w:rFonts w:eastAsia="Calibri"/>
                <w:sz w:val="16"/>
                <w:szCs w:val="16"/>
              </w:rPr>
              <w:t xml:space="preserve"> за 2020 год кассы,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</w:rPr>
              <w:t>/с, недвижимого имущества</w:t>
            </w:r>
            <w:r w:rsidR="00B5330E">
              <w:rPr>
                <w:rFonts w:eastAsia="Calibri"/>
                <w:sz w:val="16"/>
                <w:szCs w:val="16"/>
              </w:rPr>
              <w:t>.</w:t>
            </w:r>
            <w:r w:rsidR="00B5330E" w:rsidRPr="00C00095">
              <w:rPr>
                <w:rFonts w:eastAsia="Calibri"/>
                <w:sz w:val="16"/>
                <w:szCs w:val="16"/>
              </w:rPr>
              <w:t xml:space="preserve"> </w:t>
            </w:r>
            <w:r w:rsidR="00B5330E">
              <w:rPr>
                <w:rFonts w:eastAsia="Calibri"/>
                <w:sz w:val="16"/>
                <w:szCs w:val="16"/>
              </w:rPr>
              <w:t xml:space="preserve">Усилен </w:t>
            </w:r>
            <w:proofErr w:type="gramStart"/>
            <w:r w:rsidR="00B5330E">
              <w:rPr>
                <w:rFonts w:eastAsia="Calibri"/>
                <w:sz w:val="16"/>
                <w:szCs w:val="16"/>
              </w:rPr>
              <w:t>контроль за</w:t>
            </w:r>
            <w:proofErr w:type="gramEnd"/>
            <w:r w:rsidR="00B5330E">
              <w:rPr>
                <w:rFonts w:eastAsia="Calibri"/>
                <w:sz w:val="16"/>
                <w:szCs w:val="16"/>
              </w:rPr>
              <w:t xml:space="preserve"> проведением инвентаризации в полном объеме.</w:t>
            </w:r>
          </w:p>
          <w:p w:rsidR="00A23397" w:rsidRPr="00C00095" w:rsidRDefault="00A23397" w:rsidP="00D0717D">
            <w:pPr>
              <w:tabs>
                <w:tab w:val="left" w:pos="426"/>
              </w:tabs>
              <w:ind w:left="-128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6" w:type="dxa"/>
          </w:tcPr>
          <w:p w:rsidR="00A23397" w:rsidRPr="00C00095" w:rsidRDefault="00B5330E" w:rsidP="00D0717D">
            <w:pPr>
              <w:tabs>
                <w:tab w:val="left" w:pos="426"/>
              </w:tabs>
              <w:ind w:left="-101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tabs>
                <w:tab w:val="left" w:pos="426"/>
              </w:tabs>
              <w:rPr>
                <w:color w:val="3F3E40"/>
                <w:sz w:val="16"/>
                <w:szCs w:val="16"/>
                <w:shd w:val="clear" w:color="auto" w:fill="FFFFFF"/>
              </w:rPr>
            </w:pPr>
            <w:r w:rsidRPr="00561A14">
              <w:rPr>
                <w:rFonts w:eastAsia="Calibri"/>
                <w:sz w:val="16"/>
                <w:szCs w:val="16"/>
              </w:rPr>
              <w:t xml:space="preserve">- обеспечить соблюдение требований </w:t>
            </w:r>
            <w:r w:rsidRPr="00561A14">
              <w:rPr>
                <w:sz w:val="16"/>
                <w:szCs w:val="16"/>
              </w:rPr>
              <w:t>ст. 9 Закона № 402-ФЗ при оформлении  фактов хозяйственной жизни первичными учетными документами;</w:t>
            </w:r>
            <w:r w:rsidRPr="00561A14">
              <w:rPr>
                <w:color w:val="3F3E4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666" w:type="dxa"/>
          </w:tcPr>
          <w:p w:rsidR="00A23397" w:rsidRPr="00561A14" w:rsidRDefault="00885B01" w:rsidP="00D0717D">
            <w:pPr>
              <w:tabs>
                <w:tab w:val="left" w:pos="426"/>
              </w:tabs>
              <w:ind w:left="-12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Требования </w:t>
            </w:r>
            <w:r w:rsidRPr="00561A14">
              <w:rPr>
                <w:sz w:val="16"/>
                <w:szCs w:val="16"/>
              </w:rPr>
              <w:t>ст. 9 Закона № 402-ФЗ</w:t>
            </w:r>
            <w:r>
              <w:rPr>
                <w:sz w:val="16"/>
                <w:szCs w:val="16"/>
              </w:rPr>
              <w:t xml:space="preserve"> соблюдаются, дефектные акты дополнены обязательными реквизитами</w:t>
            </w:r>
          </w:p>
        </w:tc>
        <w:tc>
          <w:tcPr>
            <w:tcW w:w="2666" w:type="dxa"/>
          </w:tcPr>
          <w:p w:rsidR="003914C6" w:rsidRDefault="003914C6" w:rsidP="00D0717D">
            <w:pPr>
              <w:tabs>
                <w:tab w:val="left" w:pos="426"/>
              </w:tabs>
              <w:ind w:left="-1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  <w:p w:rsidR="00A23397" w:rsidRPr="00561A14" w:rsidRDefault="00A23397" w:rsidP="0024440B">
            <w:pPr>
              <w:tabs>
                <w:tab w:val="left" w:pos="426"/>
              </w:tabs>
              <w:ind w:left="-101"/>
              <w:rPr>
                <w:rFonts w:eastAsia="Calibri"/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561A14">
              <w:rPr>
                <w:color w:val="3F3E40"/>
                <w:sz w:val="16"/>
                <w:szCs w:val="16"/>
                <w:shd w:val="clear" w:color="auto" w:fill="FFFFFF"/>
              </w:rPr>
              <w:t xml:space="preserve">- </w:t>
            </w:r>
            <w:r w:rsidRPr="00561A14">
              <w:rPr>
                <w:sz w:val="16"/>
                <w:szCs w:val="16"/>
              </w:rPr>
              <w:t>утвердить учетной политикой формы путевых листов, форму журнала регистрации путевых листов;</w:t>
            </w:r>
          </w:p>
        </w:tc>
        <w:tc>
          <w:tcPr>
            <w:tcW w:w="2666" w:type="dxa"/>
          </w:tcPr>
          <w:p w:rsidR="00A23397" w:rsidRPr="00561A14" w:rsidRDefault="00561A14" w:rsidP="00D0717D">
            <w:pPr>
              <w:tabs>
                <w:tab w:val="left" w:pos="426"/>
              </w:tabs>
              <w:ind w:left="-128"/>
              <w:rPr>
                <w:color w:val="3F3E40"/>
                <w:sz w:val="16"/>
                <w:szCs w:val="16"/>
                <w:shd w:val="clear" w:color="auto" w:fill="FFFFFF"/>
              </w:rPr>
            </w:pPr>
            <w:r w:rsidRPr="00561A14">
              <w:rPr>
                <w:color w:val="3F3E40"/>
                <w:sz w:val="16"/>
                <w:szCs w:val="16"/>
                <w:shd w:val="clear" w:color="auto" w:fill="FFFFFF"/>
              </w:rPr>
              <w:t>В учетную политику внесены дополнения, утверждены формы путевых листов и форма журнала регистрации путевых листов</w:t>
            </w:r>
          </w:p>
        </w:tc>
        <w:tc>
          <w:tcPr>
            <w:tcW w:w="2666" w:type="dxa"/>
          </w:tcPr>
          <w:p w:rsidR="003914C6" w:rsidRDefault="003914C6" w:rsidP="00D0717D">
            <w:pPr>
              <w:tabs>
                <w:tab w:val="left" w:pos="426"/>
              </w:tabs>
              <w:ind w:left="-1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  <w:p w:rsidR="00A23397" w:rsidRPr="00561A14" w:rsidRDefault="00A23397" w:rsidP="00D0717D">
            <w:pPr>
              <w:tabs>
                <w:tab w:val="left" w:pos="426"/>
              </w:tabs>
              <w:ind w:left="-101"/>
              <w:rPr>
                <w:color w:val="3F3E40"/>
                <w:sz w:val="16"/>
                <w:szCs w:val="16"/>
                <w:shd w:val="clear" w:color="auto" w:fill="FFFFFF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>- обеспечить соблюдение требований Приказа Минтранса России от 11.09.2020 № 368 «Об утверждении обязательных реквизитов и порядка заполнения путевых листов», при ведении журнала учета движения путевых листов;</w:t>
            </w:r>
          </w:p>
        </w:tc>
        <w:tc>
          <w:tcPr>
            <w:tcW w:w="2666" w:type="dxa"/>
          </w:tcPr>
          <w:p w:rsidR="00A23397" w:rsidRPr="00561A14" w:rsidRDefault="00566438" w:rsidP="00D0717D">
            <w:pPr>
              <w:tabs>
                <w:tab w:val="left" w:pos="426"/>
              </w:tabs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 учета движения путевых листов пронумерован, прошнурован и скреплен печатью</w:t>
            </w:r>
          </w:p>
        </w:tc>
        <w:tc>
          <w:tcPr>
            <w:tcW w:w="2666" w:type="dxa"/>
          </w:tcPr>
          <w:p w:rsidR="003914C6" w:rsidRDefault="003914C6" w:rsidP="00D0717D">
            <w:pPr>
              <w:tabs>
                <w:tab w:val="left" w:pos="426"/>
              </w:tabs>
              <w:ind w:left="-1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  <w:p w:rsidR="00A23397" w:rsidRPr="00561A14" w:rsidRDefault="00A23397" w:rsidP="00D0717D">
            <w:pPr>
              <w:tabs>
                <w:tab w:val="left" w:pos="426"/>
              </w:tabs>
              <w:ind w:left="-101"/>
              <w:rPr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 xml:space="preserve">- </w:t>
            </w:r>
            <w:r w:rsidRPr="00561A14">
              <w:rPr>
                <w:rFonts w:eastAsiaTheme="minorHAnsi"/>
                <w:sz w:val="16"/>
                <w:szCs w:val="16"/>
                <w:lang w:eastAsia="en-US"/>
              </w:rPr>
              <w:t>утвердить приказами нормы расходования материалов на производство и ремонтные работы, нормы списания ГСМ</w:t>
            </w:r>
            <w:r w:rsidRPr="00561A14">
              <w:rPr>
                <w:sz w:val="16"/>
                <w:szCs w:val="16"/>
              </w:rPr>
              <w:t xml:space="preserve"> на </w:t>
            </w:r>
            <w:proofErr w:type="spellStart"/>
            <w:r w:rsidRPr="00561A14">
              <w:rPr>
                <w:sz w:val="16"/>
                <w:szCs w:val="16"/>
              </w:rPr>
              <w:t>бензогенератор</w:t>
            </w:r>
            <w:proofErr w:type="spellEnd"/>
            <w:r w:rsidRPr="00561A14">
              <w:rPr>
                <w:sz w:val="16"/>
                <w:szCs w:val="16"/>
              </w:rPr>
              <w:t xml:space="preserve"> и </w:t>
            </w:r>
            <w:proofErr w:type="spellStart"/>
            <w:r w:rsidRPr="00561A14">
              <w:rPr>
                <w:sz w:val="16"/>
                <w:szCs w:val="16"/>
              </w:rPr>
              <w:t>мотопомпу</w:t>
            </w:r>
            <w:proofErr w:type="spellEnd"/>
            <w:r w:rsidRPr="00561A14">
              <w:rPr>
                <w:sz w:val="16"/>
                <w:szCs w:val="16"/>
              </w:rPr>
              <w:t>, специальную комиссию по списанию ГСМ, Порядок списания ГСМ;</w:t>
            </w:r>
          </w:p>
        </w:tc>
        <w:tc>
          <w:tcPr>
            <w:tcW w:w="2666" w:type="dxa"/>
          </w:tcPr>
          <w:p w:rsidR="00A23397" w:rsidRPr="00561A14" w:rsidRDefault="00566438" w:rsidP="00D0717D">
            <w:pPr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Утверждены нормы расходования ГСМ на </w:t>
            </w:r>
            <w:proofErr w:type="spellStart"/>
            <w:r>
              <w:rPr>
                <w:sz w:val="16"/>
                <w:szCs w:val="16"/>
              </w:rPr>
              <w:t>бензогенератор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потопомпу</w:t>
            </w:r>
            <w:proofErr w:type="spellEnd"/>
            <w:r>
              <w:rPr>
                <w:sz w:val="16"/>
                <w:szCs w:val="16"/>
              </w:rPr>
              <w:t>. Порядок списания ГСМ не утверждался.</w:t>
            </w:r>
          </w:p>
        </w:tc>
        <w:tc>
          <w:tcPr>
            <w:tcW w:w="2666" w:type="dxa"/>
          </w:tcPr>
          <w:p w:rsidR="00A23397" w:rsidRPr="00561A14" w:rsidRDefault="003914C6" w:rsidP="00087D36">
            <w:pPr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283"/>
              <w:rPr>
                <w:rFonts w:eastAsiaTheme="minorHAnsi"/>
                <w:sz w:val="16"/>
                <w:szCs w:val="16"/>
                <w:lang w:eastAsia="en-US"/>
              </w:rPr>
            </w:pPr>
            <w:r w:rsidRPr="00561A14">
              <w:rPr>
                <w:sz w:val="16"/>
                <w:szCs w:val="16"/>
              </w:rPr>
              <w:t>Обеспечить правомерное начисление и выплату заработной платы:</w:t>
            </w:r>
          </w:p>
        </w:tc>
        <w:tc>
          <w:tcPr>
            <w:tcW w:w="2666" w:type="dxa"/>
          </w:tcPr>
          <w:p w:rsidR="00A23397" w:rsidRPr="00561A14" w:rsidRDefault="00A23397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</w:p>
        </w:tc>
        <w:tc>
          <w:tcPr>
            <w:tcW w:w="2666" w:type="dxa"/>
          </w:tcPr>
          <w:p w:rsidR="00A23397" w:rsidRPr="00561A14" w:rsidRDefault="00A23397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eastAsia="Calibri"/>
                <w:sz w:val="16"/>
                <w:szCs w:val="16"/>
              </w:rPr>
            </w:pPr>
            <w:r w:rsidRPr="00561A14">
              <w:rPr>
                <w:rFonts w:eastAsiaTheme="minorHAnsi"/>
                <w:sz w:val="16"/>
                <w:szCs w:val="16"/>
                <w:lang w:eastAsia="en-US"/>
              </w:rPr>
              <w:t xml:space="preserve">- не допускать </w:t>
            </w:r>
            <w:r w:rsidRPr="00561A14">
              <w:rPr>
                <w:rFonts w:eastAsia="Calibri"/>
                <w:sz w:val="16"/>
                <w:szCs w:val="16"/>
              </w:rPr>
              <w:t>неправомерные начисления и выплаты премии директору по итогам работы за месяц в отсутствии распоряжений администрации Александровского муниципального округа;</w:t>
            </w:r>
          </w:p>
        </w:tc>
        <w:tc>
          <w:tcPr>
            <w:tcW w:w="2666" w:type="dxa"/>
          </w:tcPr>
          <w:p w:rsidR="00A23397" w:rsidRPr="00561A14" w:rsidRDefault="00621A8D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2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Pr="00561A14">
              <w:rPr>
                <w:rFonts w:eastAsia="Calibri"/>
                <w:sz w:val="16"/>
                <w:szCs w:val="16"/>
              </w:rPr>
              <w:t xml:space="preserve">ачисления и выплаты премии директору по итогам работы за месяц </w:t>
            </w:r>
            <w:r>
              <w:rPr>
                <w:rFonts w:eastAsia="Calibri"/>
                <w:sz w:val="16"/>
                <w:szCs w:val="16"/>
              </w:rPr>
              <w:t>производится на основании</w:t>
            </w:r>
            <w:r w:rsidRPr="00561A14">
              <w:rPr>
                <w:rFonts w:eastAsia="Calibri"/>
                <w:sz w:val="16"/>
                <w:szCs w:val="16"/>
              </w:rPr>
              <w:t xml:space="preserve"> распоряжений администрации Александровского муниципального округа</w:t>
            </w:r>
          </w:p>
        </w:tc>
        <w:tc>
          <w:tcPr>
            <w:tcW w:w="2666" w:type="dxa"/>
          </w:tcPr>
          <w:p w:rsidR="00A23397" w:rsidRPr="00561A14" w:rsidRDefault="003914C6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01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61A14">
              <w:rPr>
                <w:rFonts w:eastAsia="Calibri"/>
                <w:sz w:val="16"/>
                <w:szCs w:val="16"/>
              </w:rPr>
              <w:t>- удержать из заработной платы директора излишне начисленную и выплаченную премию по итогам работы за месяц в сумме 22008,85 руб.;</w:t>
            </w:r>
          </w:p>
        </w:tc>
        <w:tc>
          <w:tcPr>
            <w:tcW w:w="2666" w:type="dxa"/>
          </w:tcPr>
          <w:p w:rsidR="00A23397" w:rsidRPr="00561A14" w:rsidRDefault="00A43A0F" w:rsidP="00D0717D">
            <w:pPr>
              <w:autoSpaceDE w:val="0"/>
              <w:autoSpaceDN w:val="0"/>
              <w:adjustRightInd w:val="0"/>
              <w:ind w:left="-12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Переплата удержана из заработной платы</w:t>
            </w:r>
          </w:p>
        </w:tc>
        <w:tc>
          <w:tcPr>
            <w:tcW w:w="2666" w:type="dxa"/>
          </w:tcPr>
          <w:p w:rsidR="003914C6" w:rsidRDefault="003914C6" w:rsidP="00D0717D">
            <w:pPr>
              <w:autoSpaceDE w:val="0"/>
              <w:autoSpaceDN w:val="0"/>
              <w:adjustRightInd w:val="0"/>
              <w:ind w:left="-1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  <w:p w:rsidR="00A23397" w:rsidRPr="00561A14" w:rsidRDefault="00A23397" w:rsidP="00D0717D">
            <w:pPr>
              <w:autoSpaceDE w:val="0"/>
              <w:autoSpaceDN w:val="0"/>
              <w:adjustRightInd w:val="0"/>
              <w:ind w:left="-101"/>
              <w:rPr>
                <w:rFonts w:eastAsia="Calibri"/>
                <w:sz w:val="16"/>
                <w:szCs w:val="16"/>
              </w:rPr>
            </w:pPr>
          </w:p>
        </w:tc>
      </w:tr>
      <w:tr w:rsidR="00A43A0F" w:rsidRPr="00A23397" w:rsidTr="00A23397">
        <w:tc>
          <w:tcPr>
            <w:tcW w:w="4239" w:type="dxa"/>
          </w:tcPr>
          <w:p w:rsidR="00A43A0F" w:rsidRPr="00561A14" w:rsidRDefault="00A43A0F" w:rsidP="00CE4528">
            <w:pPr>
              <w:pStyle w:val="a3"/>
              <w:jc w:val="both"/>
              <w:rPr>
                <w:b w:val="0"/>
                <w:sz w:val="16"/>
                <w:szCs w:val="16"/>
                <w:lang w:val="ru-RU"/>
              </w:rPr>
            </w:pPr>
            <w:r w:rsidRPr="00561A14">
              <w:rPr>
                <w:rFonts w:eastAsia="Calibri"/>
                <w:b w:val="0"/>
                <w:sz w:val="16"/>
                <w:szCs w:val="16"/>
                <w:lang w:val="ru-RU"/>
              </w:rPr>
              <w:t xml:space="preserve">- удержать из заработной платы главного бухгалтера </w:t>
            </w:r>
            <w:r w:rsidRPr="00561A14">
              <w:rPr>
                <w:rFonts w:eastAsia="Calibri"/>
                <w:b w:val="0"/>
                <w:sz w:val="16"/>
                <w:szCs w:val="16"/>
                <w:lang w:val="ru-RU"/>
              </w:rPr>
              <w:lastRenderedPageBreak/>
              <w:t xml:space="preserve">сумму неправомерно начисленных </w:t>
            </w:r>
            <w:r w:rsidRPr="00561A14">
              <w:rPr>
                <w:b w:val="0"/>
                <w:bCs/>
                <w:color w:val="000000"/>
                <w:sz w:val="16"/>
                <w:szCs w:val="16"/>
                <w:lang w:val="ru-RU"/>
              </w:rPr>
              <w:t>доплат за исполнение обязанностей отсутствующих работников в сумме 919,72 руб.;</w:t>
            </w:r>
          </w:p>
        </w:tc>
        <w:tc>
          <w:tcPr>
            <w:tcW w:w="2666" w:type="dxa"/>
          </w:tcPr>
          <w:p w:rsidR="00A43A0F" w:rsidRPr="00561A14" w:rsidRDefault="00A43A0F" w:rsidP="00D0717D">
            <w:pPr>
              <w:autoSpaceDE w:val="0"/>
              <w:autoSpaceDN w:val="0"/>
              <w:adjustRightInd w:val="0"/>
              <w:ind w:left="-12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Переплата удержана из заработной </w:t>
            </w:r>
            <w:r>
              <w:rPr>
                <w:rFonts w:eastAsia="Calibri"/>
                <w:sz w:val="16"/>
                <w:szCs w:val="16"/>
              </w:rPr>
              <w:lastRenderedPageBreak/>
              <w:t>платы</w:t>
            </w:r>
          </w:p>
        </w:tc>
        <w:tc>
          <w:tcPr>
            <w:tcW w:w="2666" w:type="dxa"/>
          </w:tcPr>
          <w:p w:rsidR="003914C6" w:rsidRDefault="003914C6" w:rsidP="00D0717D">
            <w:pPr>
              <w:autoSpaceDE w:val="0"/>
              <w:autoSpaceDN w:val="0"/>
              <w:adjustRightInd w:val="0"/>
              <w:ind w:left="-1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Исполнено.</w:t>
            </w:r>
          </w:p>
          <w:p w:rsidR="00A43A0F" w:rsidRPr="00561A14" w:rsidRDefault="00A43A0F" w:rsidP="00D0717D">
            <w:pPr>
              <w:autoSpaceDE w:val="0"/>
              <w:autoSpaceDN w:val="0"/>
              <w:adjustRightInd w:val="0"/>
              <w:ind w:left="-101"/>
              <w:rPr>
                <w:rFonts w:eastAsia="Calibri"/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561A14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- обеспечить соблюдение </w:t>
            </w:r>
            <w:r w:rsidRPr="00561A14">
              <w:rPr>
                <w:sz w:val="16"/>
                <w:szCs w:val="16"/>
              </w:rPr>
              <w:t>предельного уровня соотношения среднемесячной заработной платы руководителя, главного бухгалтера и среднемесячной заработной платы работников Предприятия, установленного нормативно - правовым актом органа местного самоуправления;</w:t>
            </w:r>
          </w:p>
        </w:tc>
        <w:tc>
          <w:tcPr>
            <w:tcW w:w="2666" w:type="dxa"/>
          </w:tcPr>
          <w:p w:rsidR="00A23397" w:rsidRPr="00EF1BAC" w:rsidRDefault="00EF1BAC" w:rsidP="00EF1BA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Постановлением администрации АМО от 08.04.2022 № 391 внесены изменения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предельный уровень </w:t>
            </w:r>
            <w:r w:rsidRPr="00561A14">
              <w:rPr>
                <w:sz w:val="16"/>
                <w:szCs w:val="16"/>
              </w:rPr>
              <w:t>соотношения среднемесячной заработной платы руководителя, главного бухгалтера и среднемесячной заработной платы работников Предприятия</w:t>
            </w:r>
            <w:r>
              <w:rPr>
                <w:sz w:val="16"/>
                <w:szCs w:val="16"/>
              </w:rPr>
              <w:t xml:space="preserve"> увеличен до 5. Соблюдение будет обеспечиваться.</w:t>
            </w:r>
          </w:p>
        </w:tc>
        <w:tc>
          <w:tcPr>
            <w:tcW w:w="2666" w:type="dxa"/>
          </w:tcPr>
          <w:p w:rsidR="0020131E" w:rsidRDefault="0020131E" w:rsidP="0020131E">
            <w:pPr>
              <w:autoSpaceDE w:val="0"/>
              <w:autoSpaceDN w:val="0"/>
              <w:adjustRightInd w:val="0"/>
              <w:ind w:left="-1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  <w:p w:rsidR="00A23397" w:rsidRPr="00561A14" w:rsidRDefault="00A23397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01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 xml:space="preserve">- обеспечить систематический </w:t>
            </w:r>
            <w:proofErr w:type="gramStart"/>
            <w:r w:rsidRPr="00561A14">
              <w:rPr>
                <w:sz w:val="16"/>
                <w:szCs w:val="16"/>
              </w:rPr>
              <w:t>контроль за</w:t>
            </w:r>
            <w:proofErr w:type="gramEnd"/>
            <w:r w:rsidRPr="00561A14">
              <w:rPr>
                <w:sz w:val="16"/>
                <w:szCs w:val="16"/>
              </w:rPr>
              <w:t xml:space="preserve"> своевременным проведением специальной оценки условий труда;</w:t>
            </w:r>
          </w:p>
        </w:tc>
        <w:tc>
          <w:tcPr>
            <w:tcW w:w="2666" w:type="dxa"/>
          </w:tcPr>
          <w:p w:rsidR="00A23397" w:rsidRPr="00561A14" w:rsidRDefault="003A2BE2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</w:t>
            </w:r>
            <w:r w:rsidR="003914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оценка проведена, ведется постоянный контроль за наступлением случаев необходимости проведения спец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ценки</w:t>
            </w:r>
            <w:r w:rsidR="003914C6">
              <w:rPr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A23397" w:rsidRPr="00561A14" w:rsidRDefault="003914C6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rPr>
                <w:sz w:val="16"/>
                <w:szCs w:val="16"/>
              </w:rPr>
            </w:pPr>
            <w:r w:rsidRPr="00561A14">
              <w:rPr>
                <w:rFonts w:eastAsiaTheme="minorHAnsi"/>
                <w:sz w:val="16"/>
                <w:szCs w:val="16"/>
                <w:lang w:eastAsia="en-US"/>
              </w:rPr>
              <w:t xml:space="preserve">- обеспечить соблюдение норм </w:t>
            </w:r>
            <w:r w:rsidRPr="00561A14">
              <w:rPr>
                <w:rFonts w:eastAsiaTheme="minorHAnsi"/>
                <w:bCs/>
                <w:sz w:val="16"/>
                <w:szCs w:val="16"/>
                <w:lang w:eastAsia="en-US"/>
              </w:rPr>
              <w:t>Трудового кодекса РФ,</w:t>
            </w:r>
            <w:r w:rsidRPr="00561A14">
              <w:rPr>
                <w:rFonts w:eastAsia="Calibri"/>
                <w:sz w:val="16"/>
                <w:szCs w:val="16"/>
              </w:rPr>
              <w:t xml:space="preserve"> установить</w:t>
            </w:r>
            <w:r w:rsidRPr="00561A14">
              <w:rPr>
                <w:sz w:val="16"/>
                <w:szCs w:val="16"/>
              </w:rPr>
              <w:t xml:space="preserve"> </w:t>
            </w:r>
            <w:r w:rsidRPr="00561A14">
              <w:rPr>
                <w:rFonts w:eastAsiaTheme="minorHAnsi"/>
                <w:sz w:val="16"/>
                <w:szCs w:val="16"/>
                <w:lang w:eastAsia="en-US"/>
              </w:rPr>
              <w:t>с</w:t>
            </w:r>
            <w:r w:rsidRPr="00561A14">
              <w:rPr>
                <w:rFonts w:eastAsia="Calibri"/>
                <w:sz w:val="16"/>
                <w:szCs w:val="16"/>
              </w:rPr>
              <w:t xml:space="preserve">уммированный учет рабочего времени для категорий работников, работающих по сменному графику, обеспечить систематический </w:t>
            </w:r>
            <w:proofErr w:type="gramStart"/>
            <w:r w:rsidRPr="00561A14">
              <w:rPr>
                <w:rFonts w:eastAsia="Calibri"/>
                <w:sz w:val="16"/>
                <w:szCs w:val="16"/>
              </w:rPr>
              <w:t>контроль за</w:t>
            </w:r>
            <w:proofErr w:type="gramEnd"/>
            <w:r w:rsidRPr="00561A14">
              <w:rPr>
                <w:rFonts w:eastAsia="Calibri"/>
                <w:sz w:val="16"/>
                <w:szCs w:val="16"/>
              </w:rPr>
              <w:t xml:space="preserve">  переработкой, </w:t>
            </w:r>
            <w:r w:rsidRPr="00561A14">
              <w:rPr>
                <w:sz w:val="16"/>
                <w:szCs w:val="16"/>
              </w:rPr>
              <w:t>осуществляемой за пределами норм рабочего времени;</w:t>
            </w:r>
          </w:p>
        </w:tc>
        <w:tc>
          <w:tcPr>
            <w:tcW w:w="2666" w:type="dxa"/>
          </w:tcPr>
          <w:p w:rsidR="00A23397" w:rsidRPr="00561A14" w:rsidRDefault="003A2BE2" w:rsidP="00D0717D">
            <w:pPr>
              <w:ind w:left="-12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Суммированный учет рабочего времени введен с 01.01.2022</w:t>
            </w:r>
            <w:r w:rsidR="003914C6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66" w:type="dxa"/>
          </w:tcPr>
          <w:p w:rsidR="00A23397" w:rsidRPr="00561A14" w:rsidRDefault="003914C6" w:rsidP="00D0717D">
            <w:pPr>
              <w:ind w:left="-101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561A14">
              <w:rPr>
                <w:rFonts w:eastAsiaTheme="minorHAnsi"/>
                <w:sz w:val="16"/>
                <w:szCs w:val="16"/>
                <w:lang w:eastAsia="en-US"/>
              </w:rPr>
              <w:t xml:space="preserve">- обеспечить соблюдение норм </w:t>
            </w:r>
            <w:r w:rsidRPr="00561A14">
              <w:rPr>
                <w:rFonts w:eastAsiaTheme="minorHAnsi"/>
                <w:bCs/>
                <w:sz w:val="16"/>
                <w:szCs w:val="16"/>
                <w:lang w:eastAsia="en-US"/>
              </w:rPr>
              <w:t>Трудового кодекса РФ,</w:t>
            </w:r>
            <w:r w:rsidRPr="00561A14">
              <w:rPr>
                <w:rFonts w:eastAsia="Calibri"/>
                <w:sz w:val="16"/>
                <w:szCs w:val="16"/>
              </w:rPr>
              <w:t xml:space="preserve"> Положения об оплате труда </w:t>
            </w:r>
            <w:r w:rsidRPr="00561A14">
              <w:rPr>
                <w:sz w:val="16"/>
                <w:szCs w:val="16"/>
              </w:rPr>
              <w:t xml:space="preserve">при оплате за </w:t>
            </w:r>
            <w:r w:rsidRPr="00561A14">
              <w:rPr>
                <w:rFonts w:eastAsiaTheme="minorHAnsi"/>
                <w:bCs/>
                <w:sz w:val="16"/>
                <w:szCs w:val="16"/>
                <w:lang w:eastAsia="en-US"/>
              </w:rPr>
              <w:t>расширение зон обслуживания, увеличение объема работы или исполнение обязанностей временно отсутствующего работника без освобождения от работы</w:t>
            </w:r>
            <w:r w:rsidRPr="00561A14">
              <w:rPr>
                <w:sz w:val="16"/>
                <w:szCs w:val="16"/>
              </w:rPr>
              <w:t>;</w:t>
            </w:r>
          </w:p>
        </w:tc>
        <w:tc>
          <w:tcPr>
            <w:tcW w:w="2666" w:type="dxa"/>
          </w:tcPr>
          <w:p w:rsidR="00A23397" w:rsidRPr="00561A14" w:rsidRDefault="003A2BE2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2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Проведена работа по правильному составлению приказов на установление компенсационных и стимулирующих выплат</w:t>
            </w:r>
            <w:r w:rsidR="003914C6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66" w:type="dxa"/>
          </w:tcPr>
          <w:p w:rsidR="00A23397" w:rsidRPr="00561A14" w:rsidRDefault="003914C6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01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eastAsia="Calibri"/>
                <w:sz w:val="16"/>
                <w:szCs w:val="16"/>
              </w:rPr>
            </w:pPr>
            <w:r w:rsidRPr="00561A14">
              <w:rPr>
                <w:rFonts w:eastAsiaTheme="minorHAnsi"/>
                <w:sz w:val="16"/>
                <w:szCs w:val="16"/>
                <w:lang w:eastAsia="en-US"/>
              </w:rPr>
              <w:t xml:space="preserve">- принять  меры по усилению </w:t>
            </w:r>
            <w:proofErr w:type="gramStart"/>
            <w:r w:rsidRPr="00561A14">
              <w:rPr>
                <w:rFonts w:eastAsiaTheme="minorHAnsi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561A14">
              <w:rPr>
                <w:rFonts w:eastAsiaTheme="minorHAnsi"/>
                <w:sz w:val="16"/>
                <w:szCs w:val="16"/>
                <w:lang w:eastAsia="en-US"/>
              </w:rPr>
              <w:t xml:space="preserve"> составлением </w:t>
            </w:r>
            <w:r w:rsidRPr="00561A14">
              <w:rPr>
                <w:rFonts w:eastAsia="Calibri"/>
                <w:sz w:val="16"/>
                <w:szCs w:val="16"/>
              </w:rPr>
              <w:t>приказов на изменение режимов работы работников Предприятия;</w:t>
            </w:r>
          </w:p>
        </w:tc>
        <w:tc>
          <w:tcPr>
            <w:tcW w:w="2666" w:type="dxa"/>
          </w:tcPr>
          <w:p w:rsidR="00A23397" w:rsidRPr="00561A14" w:rsidRDefault="003A2BE2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2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Проведена работа по правильному составлению приказов на изменение режимов работы</w:t>
            </w:r>
            <w:r w:rsidR="003914C6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66" w:type="dxa"/>
          </w:tcPr>
          <w:p w:rsidR="00A23397" w:rsidRPr="00561A14" w:rsidRDefault="003914C6" w:rsidP="00D0717D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ind w:left="-101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rPr>
                <w:sz w:val="16"/>
                <w:szCs w:val="16"/>
              </w:rPr>
            </w:pPr>
            <w:r w:rsidRPr="00561A14">
              <w:rPr>
                <w:rFonts w:eastAsiaTheme="minorHAnsi"/>
                <w:sz w:val="16"/>
                <w:szCs w:val="16"/>
                <w:lang w:eastAsia="en-US"/>
              </w:rPr>
              <w:t>- обеспечить единый подход к заполнению табелей учета рабочего времени во всех структурных подразделениях, корректное применение буквенного и цифрового кодирования, отражение продолжительности р</w:t>
            </w:r>
            <w:r w:rsidRPr="00561A14">
              <w:rPr>
                <w:sz w:val="16"/>
                <w:szCs w:val="16"/>
              </w:rPr>
              <w:t>аботы  в дневное и ночное время;</w:t>
            </w:r>
          </w:p>
        </w:tc>
        <w:tc>
          <w:tcPr>
            <w:tcW w:w="2666" w:type="dxa"/>
          </w:tcPr>
          <w:p w:rsidR="00A23397" w:rsidRPr="00561A14" w:rsidRDefault="003A2BE2" w:rsidP="00D0717D">
            <w:pPr>
              <w:ind w:left="-12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Обеспечен единый подход к заполнению табелей учета рабочего времени,</w:t>
            </w:r>
            <w:r w:rsidRPr="00561A14">
              <w:rPr>
                <w:rFonts w:eastAsiaTheme="minorHAnsi"/>
                <w:sz w:val="16"/>
                <w:szCs w:val="16"/>
                <w:lang w:eastAsia="en-US"/>
              </w:rPr>
              <w:t xml:space="preserve"> корректное применение буквенного и цифрового кодирования, отражение продолжительности р</w:t>
            </w:r>
            <w:r w:rsidRPr="00561A14">
              <w:rPr>
                <w:sz w:val="16"/>
                <w:szCs w:val="16"/>
              </w:rPr>
              <w:t>аботы  в дневное и ночное время</w:t>
            </w:r>
            <w:r w:rsidR="003914C6">
              <w:rPr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A23397" w:rsidRPr="00561A14" w:rsidRDefault="003914C6" w:rsidP="00D0717D">
            <w:pPr>
              <w:ind w:left="-101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rPr>
                <w:sz w:val="16"/>
                <w:szCs w:val="16"/>
              </w:rPr>
            </w:pPr>
            <w:r w:rsidRPr="00561A14">
              <w:rPr>
                <w:rFonts w:eastAsia="Calibri"/>
                <w:sz w:val="16"/>
                <w:szCs w:val="16"/>
              </w:rPr>
              <w:t>- в штатном расписании Предприятия у сотрудников с почасовой оплатой не заполнять графу «Должностной оклад».</w:t>
            </w:r>
          </w:p>
        </w:tc>
        <w:tc>
          <w:tcPr>
            <w:tcW w:w="2666" w:type="dxa"/>
          </w:tcPr>
          <w:p w:rsidR="00A23397" w:rsidRPr="00561A14" w:rsidRDefault="00EF1BAC" w:rsidP="00EF1BAC">
            <w:pPr>
              <w:ind w:left="-12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Штатное расписание приведено в соответствие</w:t>
            </w:r>
          </w:p>
        </w:tc>
        <w:tc>
          <w:tcPr>
            <w:tcW w:w="2666" w:type="dxa"/>
          </w:tcPr>
          <w:p w:rsidR="00A23397" w:rsidRPr="00561A14" w:rsidRDefault="00EF1BAC" w:rsidP="00D0717D">
            <w:pPr>
              <w:ind w:left="-101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3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>При ведении закупочной деятельности:</w:t>
            </w:r>
          </w:p>
        </w:tc>
        <w:tc>
          <w:tcPr>
            <w:tcW w:w="2666" w:type="dxa"/>
          </w:tcPr>
          <w:p w:rsidR="00A23397" w:rsidRPr="00561A14" w:rsidRDefault="00A23397" w:rsidP="00D0717D">
            <w:pPr>
              <w:pStyle w:val="a5"/>
              <w:suppressAutoHyphens/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</w:p>
        </w:tc>
        <w:tc>
          <w:tcPr>
            <w:tcW w:w="2666" w:type="dxa"/>
          </w:tcPr>
          <w:p w:rsidR="00A23397" w:rsidRPr="00561A14" w:rsidRDefault="00A23397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color w:val="000000"/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>- закупки</w:t>
            </w:r>
            <w:r w:rsidRPr="00561A14">
              <w:rPr>
                <w:color w:val="000000"/>
                <w:sz w:val="16"/>
                <w:szCs w:val="16"/>
              </w:rPr>
              <w:t xml:space="preserve"> товаров, работ, услуг осуществлять в соответствии с ПФХД, в котором должны предусматриваться предельные объемы финансового обеспечения для осуществления расходов на закупку товаров, работ, услуг;</w:t>
            </w:r>
          </w:p>
        </w:tc>
        <w:tc>
          <w:tcPr>
            <w:tcW w:w="2666" w:type="dxa"/>
          </w:tcPr>
          <w:p w:rsidR="00A23397" w:rsidRPr="00561A14" w:rsidRDefault="003A2BE2" w:rsidP="00D0717D">
            <w:pPr>
              <w:pStyle w:val="a5"/>
              <w:suppressAutoHyphens/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61A14">
              <w:rPr>
                <w:sz w:val="16"/>
                <w:szCs w:val="16"/>
              </w:rPr>
              <w:t>акупки</w:t>
            </w:r>
            <w:r w:rsidRPr="00561A14">
              <w:rPr>
                <w:color w:val="000000"/>
                <w:sz w:val="16"/>
                <w:szCs w:val="16"/>
              </w:rPr>
              <w:t xml:space="preserve"> товаров, работ, услуг осуществля</w:t>
            </w:r>
            <w:r>
              <w:rPr>
                <w:color w:val="000000"/>
                <w:sz w:val="16"/>
                <w:szCs w:val="16"/>
              </w:rPr>
              <w:t>ются</w:t>
            </w:r>
            <w:r w:rsidRPr="00561A14">
              <w:rPr>
                <w:color w:val="000000"/>
                <w:sz w:val="16"/>
                <w:szCs w:val="16"/>
              </w:rPr>
              <w:t xml:space="preserve"> в соответствии с ПФХД</w:t>
            </w:r>
            <w:r w:rsidR="009D64A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A23397" w:rsidRPr="00561A14" w:rsidRDefault="000809B5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eastAsiaTheme="minorHAnsi"/>
                <w:sz w:val="16"/>
                <w:szCs w:val="16"/>
                <w:lang w:eastAsia="en-US"/>
              </w:rPr>
            </w:pPr>
            <w:r w:rsidRPr="00561A14">
              <w:rPr>
                <w:sz w:val="16"/>
                <w:szCs w:val="16"/>
              </w:rPr>
              <w:t xml:space="preserve">- обеспечить осуществление </w:t>
            </w:r>
            <w:r w:rsidRPr="00561A14">
              <w:rPr>
                <w:rFonts w:eastAsiaTheme="minorHAnsi"/>
                <w:sz w:val="16"/>
                <w:szCs w:val="16"/>
                <w:lang w:eastAsia="en-US"/>
              </w:rPr>
              <w:t>закупок за счет субсидий (кроме субсидий (грантов) предоставляемых на конкурсной основе) в соответствии с Законом № 44-ФЗ независимо от того, в каком порядке предоставлены субсидии (в порядке возмещения затрат либо в целях финансового обеспечения затрат);</w:t>
            </w:r>
          </w:p>
        </w:tc>
        <w:tc>
          <w:tcPr>
            <w:tcW w:w="2666" w:type="dxa"/>
          </w:tcPr>
          <w:p w:rsidR="00A23397" w:rsidRPr="00561A14" w:rsidRDefault="003A2BE2" w:rsidP="00D0717D">
            <w:pPr>
              <w:pStyle w:val="a5"/>
              <w:suppressAutoHyphens/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представляется возможным в связи с тем, что выделение субсидии на погашение кредиторской задолженности производится по договору, заключенному в предыдущий период по Закону № 223-ФЗ.</w:t>
            </w:r>
            <w:r w:rsidR="00EF1BAC">
              <w:rPr>
                <w:sz w:val="16"/>
                <w:szCs w:val="16"/>
              </w:rPr>
              <w:t xml:space="preserve"> С целью обеспечения осуществления закупок за счет субсидии в соответствии с Законом № 44-ФЗ ведется работа, планируется проведение дополнительного </w:t>
            </w:r>
            <w:proofErr w:type="gramStart"/>
            <w:r w:rsidR="00EF1BAC">
              <w:rPr>
                <w:sz w:val="16"/>
                <w:szCs w:val="16"/>
              </w:rPr>
              <w:t>обучения специалиста по закупкам</w:t>
            </w:r>
            <w:proofErr w:type="gramEnd"/>
            <w:r w:rsidR="00EF1BAC">
              <w:rPr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A23397" w:rsidRPr="00561A14" w:rsidRDefault="00EF1BAC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rFonts w:eastAsia="Calibri"/>
                <w:sz w:val="16"/>
                <w:szCs w:val="16"/>
              </w:rPr>
            </w:pPr>
            <w:r w:rsidRPr="00561A14">
              <w:rPr>
                <w:rFonts w:eastAsiaTheme="minorHAnsi"/>
                <w:sz w:val="16"/>
                <w:szCs w:val="16"/>
                <w:lang w:eastAsia="en-US"/>
              </w:rPr>
              <w:t xml:space="preserve">- минимизировать </w:t>
            </w:r>
            <w:r w:rsidRPr="00561A14">
              <w:rPr>
                <w:rFonts w:eastAsia="Calibri"/>
                <w:sz w:val="16"/>
                <w:szCs w:val="16"/>
              </w:rPr>
              <w:t>количество договоров заключенных с условиями 100% предоплаты;</w:t>
            </w:r>
          </w:p>
        </w:tc>
        <w:tc>
          <w:tcPr>
            <w:tcW w:w="2666" w:type="dxa"/>
          </w:tcPr>
          <w:p w:rsidR="00A23397" w:rsidRPr="00561A14" w:rsidRDefault="003A2BE2" w:rsidP="00D0717D">
            <w:pPr>
              <w:pStyle w:val="a5"/>
              <w:suppressAutoHyphens/>
              <w:autoSpaceDE w:val="0"/>
              <w:autoSpaceDN w:val="0"/>
              <w:adjustRightInd w:val="0"/>
              <w:ind w:left="-12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Проведена работа по минимизации </w:t>
            </w:r>
            <w:r w:rsidRPr="00561A14">
              <w:rPr>
                <w:rFonts w:eastAsia="Calibri"/>
                <w:sz w:val="16"/>
                <w:szCs w:val="16"/>
              </w:rPr>
              <w:t>количество договоров заключенных с условиями 100% предоплаты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A23397" w:rsidRPr="00561A14" w:rsidRDefault="000809B5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561A14">
              <w:rPr>
                <w:rFonts w:eastAsia="Calibri"/>
                <w:sz w:val="16"/>
                <w:szCs w:val="16"/>
              </w:rPr>
              <w:t>- не допускать неэффективных и необоснованных расходов за счет сре</w:t>
            </w:r>
            <w:proofErr w:type="gramStart"/>
            <w:r w:rsidRPr="00561A14">
              <w:rPr>
                <w:rFonts w:eastAsia="Calibri"/>
                <w:sz w:val="16"/>
                <w:szCs w:val="16"/>
              </w:rPr>
              <w:t>дств Пр</w:t>
            </w:r>
            <w:proofErr w:type="gramEnd"/>
            <w:r w:rsidRPr="00561A14">
              <w:rPr>
                <w:rFonts w:eastAsia="Calibri"/>
                <w:sz w:val="16"/>
                <w:szCs w:val="16"/>
              </w:rPr>
              <w:t>едприятия.</w:t>
            </w:r>
          </w:p>
        </w:tc>
        <w:tc>
          <w:tcPr>
            <w:tcW w:w="2666" w:type="dxa"/>
          </w:tcPr>
          <w:p w:rsidR="00A23397" w:rsidRPr="00561A14" w:rsidRDefault="00992D6A" w:rsidP="00D0717D">
            <w:pPr>
              <w:pStyle w:val="a5"/>
              <w:suppressAutoHyphens/>
              <w:autoSpaceDE w:val="0"/>
              <w:autoSpaceDN w:val="0"/>
              <w:adjustRightInd w:val="0"/>
              <w:ind w:left="-12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Осуществляется контроль за недопущением неэффективных и необоснованных расходов за счет сре</w:t>
            </w:r>
            <w:proofErr w:type="gramStart"/>
            <w:r>
              <w:rPr>
                <w:rFonts w:eastAsia="Calibri"/>
                <w:sz w:val="16"/>
                <w:szCs w:val="16"/>
              </w:rPr>
              <w:t>дств Пр</w:t>
            </w:r>
            <w:proofErr w:type="gramEnd"/>
            <w:r>
              <w:rPr>
                <w:rFonts w:eastAsia="Calibri"/>
                <w:sz w:val="16"/>
                <w:szCs w:val="16"/>
              </w:rPr>
              <w:t>едприятия.</w:t>
            </w:r>
          </w:p>
        </w:tc>
        <w:tc>
          <w:tcPr>
            <w:tcW w:w="2666" w:type="dxa"/>
          </w:tcPr>
          <w:p w:rsidR="00A23397" w:rsidRPr="00561A14" w:rsidRDefault="00992D6A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rFonts w:eastAsia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3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>При получении и использовании средств субсидий, направленных из бюджета Александровского муниципального округа:</w:t>
            </w:r>
          </w:p>
        </w:tc>
        <w:tc>
          <w:tcPr>
            <w:tcW w:w="2666" w:type="dxa"/>
          </w:tcPr>
          <w:p w:rsidR="00A23397" w:rsidRPr="00561A14" w:rsidRDefault="00A23397" w:rsidP="00D0717D">
            <w:pPr>
              <w:pStyle w:val="a5"/>
              <w:suppressAutoHyphens/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</w:p>
        </w:tc>
        <w:tc>
          <w:tcPr>
            <w:tcW w:w="2666" w:type="dxa"/>
          </w:tcPr>
          <w:p w:rsidR="00A23397" w:rsidRPr="00561A14" w:rsidRDefault="00A23397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>- обеспечить своевременное предоставление отчетности по использованию средств субсидии в соответствии с установленными порядками;</w:t>
            </w:r>
          </w:p>
        </w:tc>
        <w:tc>
          <w:tcPr>
            <w:tcW w:w="2666" w:type="dxa"/>
          </w:tcPr>
          <w:p w:rsidR="00A23397" w:rsidRPr="00561A14" w:rsidRDefault="005847D8" w:rsidP="00D0717D">
            <w:pPr>
              <w:pStyle w:val="a5"/>
              <w:suppressAutoHyphens/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Усилен </w:t>
            </w: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своевременным предоставлением отчетности по использованию средств субсидий</w:t>
            </w:r>
            <w:r w:rsidR="000809B5">
              <w:rPr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A23397" w:rsidRPr="00561A14" w:rsidRDefault="000809B5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suppressAutoHyphens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>- принять меры по усилению контроля за целевым и эффективным использованием бюджетных средств;</w:t>
            </w:r>
          </w:p>
        </w:tc>
        <w:tc>
          <w:tcPr>
            <w:tcW w:w="2666" w:type="dxa"/>
          </w:tcPr>
          <w:p w:rsidR="00A23397" w:rsidRPr="00561A14" w:rsidRDefault="005847D8" w:rsidP="00D0717D">
            <w:pPr>
              <w:pStyle w:val="a5"/>
              <w:suppressAutoHyphens/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Усилен контроль  за </w:t>
            </w:r>
            <w:r w:rsidRPr="00561A14">
              <w:rPr>
                <w:sz w:val="16"/>
                <w:szCs w:val="16"/>
              </w:rPr>
              <w:t>целевым и эффективным использованием бюджетных средств</w:t>
            </w:r>
            <w:r w:rsidR="000809B5">
              <w:rPr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A23397" w:rsidRPr="00561A14" w:rsidRDefault="000809B5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3"/>
              <w:rPr>
                <w:rFonts w:eastAsia="Calibri"/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 xml:space="preserve">Принять меры по получению необходимых лицензий на эксплуатацию газовой котельной и </w:t>
            </w:r>
            <w:r w:rsidRPr="00561A14">
              <w:rPr>
                <w:sz w:val="16"/>
                <w:szCs w:val="16"/>
              </w:rPr>
              <w:lastRenderedPageBreak/>
              <w:t>водоснабжение населения.</w:t>
            </w:r>
          </w:p>
        </w:tc>
        <w:tc>
          <w:tcPr>
            <w:tcW w:w="2666" w:type="dxa"/>
          </w:tcPr>
          <w:p w:rsidR="00A23397" w:rsidRPr="00561A14" w:rsidRDefault="006D6708" w:rsidP="00D0717D">
            <w:pPr>
              <w:pStyle w:val="a5"/>
              <w:suppressAutoHyphens/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lastRenderedPageBreak/>
              <w:t>Принят</w:t>
            </w:r>
            <w:r>
              <w:rPr>
                <w:sz w:val="16"/>
                <w:szCs w:val="16"/>
              </w:rPr>
              <w:t>ы</w:t>
            </w:r>
            <w:r w:rsidRPr="00561A14">
              <w:rPr>
                <w:sz w:val="16"/>
                <w:szCs w:val="16"/>
              </w:rPr>
              <w:t xml:space="preserve"> меры по получению необходимых лицензий на </w:t>
            </w:r>
            <w:r w:rsidRPr="00561A14">
              <w:rPr>
                <w:sz w:val="16"/>
                <w:szCs w:val="16"/>
              </w:rPr>
              <w:lastRenderedPageBreak/>
              <w:t>эксплуатацию газовой котельной и водоснабжение населения.</w:t>
            </w:r>
            <w:r>
              <w:rPr>
                <w:sz w:val="16"/>
                <w:szCs w:val="16"/>
              </w:rPr>
              <w:t xml:space="preserve"> Направлена откорректированная заявка в Департамент по недропользованию по Приволжскому федеральному округу на  получение права пользования недрами. Для получения лицензии на ЦПК ставится на учет паровой котел, после чего будет подано заявление на получение лицензии.</w:t>
            </w:r>
          </w:p>
        </w:tc>
        <w:tc>
          <w:tcPr>
            <w:tcW w:w="2666" w:type="dxa"/>
          </w:tcPr>
          <w:p w:rsidR="000809B5" w:rsidRDefault="000809B5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Исполнено. </w:t>
            </w:r>
          </w:p>
          <w:p w:rsidR="00A23397" w:rsidRPr="00561A14" w:rsidRDefault="00A23397" w:rsidP="00D0717D">
            <w:pPr>
              <w:pStyle w:val="a5"/>
              <w:suppressAutoHyphens/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283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lastRenderedPageBreak/>
              <w:t xml:space="preserve">Обеспечить </w:t>
            </w:r>
            <w:proofErr w:type="gramStart"/>
            <w:r w:rsidRPr="00561A14">
              <w:rPr>
                <w:sz w:val="16"/>
                <w:szCs w:val="16"/>
              </w:rPr>
              <w:t>контроль за</w:t>
            </w:r>
            <w:proofErr w:type="gramEnd"/>
            <w:r w:rsidRPr="00561A14">
              <w:rPr>
                <w:sz w:val="16"/>
                <w:szCs w:val="16"/>
              </w:rPr>
              <w:t xml:space="preserve"> правомерным использованием электронно-цифровой подписи директора Предприятия. </w:t>
            </w:r>
          </w:p>
        </w:tc>
        <w:tc>
          <w:tcPr>
            <w:tcW w:w="2666" w:type="dxa"/>
          </w:tcPr>
          <w:p w:rsidR="00A23397" w:rsidRPr="00561A14" w:rsidRDefault="006D6708" w:rsidP="00D0717D">
            <w:pPr>
              <w:suppressAutoHyphens/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>Обеспеч</w:t>
            </w:r>
            <w:r>
              <w:rPr>
                <w:sz w:val="16"/>
                <w:szCs w:val="16"/>
              </w:rPr>
              <w:t>ен</w:t>
            </w:r>
            <w:r w:rsidRPr="00561A14">
              <w:rPr>
                <w:sz w:val="16"/>
                <w:szCs w:val="16"/>
              </w:rPr>
              <w:t xml:space="preserve"> </w:t>
            </w:r>
            <w:proofErr w:type="gramStart"/>
            <w:r w:rsidRPr="00561A14">
              <w:rPr>
                <w:sz w:val="16"/>
                <w:szCs w:val="16"/>
              </w:rPr>
              <w:t>контроль за</w:t>
            </w:r>
            <w:proofErr w:type="gramEnd"/>
            <w:r w:rsidRPr="00561A14">
              <w:rPr>
                <w:sz w:val="16"/>
                <w:szCs w:val="16"/>
              </w:rPr>
              <w:t xml:space="preserve"> правомерным использованием электронно-цифровой подписи директора Предприятия.</w:t>
            </w:r>
          </w:p>
        </w:tc>
        <w:tc>
          <w:tcPr>
            <w:tcW w:w="2666" w:type="dxa"/>
          </w:tcPr>
          <w:p w:rsidR="00A23397" w:rsidRPr="00561A14" w:rsidRDefault="000809B5" w:rsidP="00D0717D">
            <w:pPr>
              <w:suppressAutoHyphens/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3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 xml:space="preserve">Принять меры по привлечению к ответственности, предусмотренной законодательством, должностных лиц, по вине которых были допущены вышеперечисленные нарушения. </w:t>
            </w:r>
          </w:p>
        </w:tc>
        <w:tc>
          <w:tcPr>
            <w:tcW w:w="2666" w:type="dxa"/>
          </w:tcPr>
          <w:p w:rsidR="00A23397" w:rsidRPr="00561A14" w:rsidRDefault="003914C6" w:rsidP="00D0717D">
            <w:pPr>
              <w:tabs>
                <w:tab w:val="left" w:pos="-128"/>
              </w:tabs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совещание. Должностные лица к дисциплинарной ответственности не привлекались</w:t>
            </w:r>
            <w:r w:rsidR="000809B5">
              <w:rPr>
                <w:sz w:val="16"/>
                <w:szCs w:val="16"/>
              </w:rPr>
              <w:t>.</w:t>
            </w:r>
          </w:p>
        </w:tc>
        <w:tc>
          <w:tcPr>
            <w:tcW w:w="2666" w:type="dxa"/>
          </w:tcPr>
          <w:p w:rsidR="00A23397" w:rsidRPr="00561A14" w:rsidRDefault="000809B5" w:rsidP="00D0717D">
            <w:pPr>
              <w:tabs>
                <w:tab w:val="left" w:pos="-242"/>
              </w:tabs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Исполнено.</w:t>
            </w:r>
          </w:p>
        </w:tc>
      </w:tr>
      <w:tr w:rsidR="00A23397" w:rsidRPr="00A23397" w:rsidTr="00A23397">
        <w:tc>
          <w:tcPr>
            <w:tcW w:w="4239" w:type="dxa"/>
          </w:tcPr>
          <w:p w:rsidR="00A23397" w:rsidRPr="00561A14" w:rsidRDefault="00A23397" w:rsidP="00CE4528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3"/>
              <w:rPr>
                <w:sz w:val="16"/>
                <w:szCs w:val="16"/>
              </w:rPr>
            </w:pPr>
            <w:r w:rsidRPr="00561A14">
              <w:rPr>
                <w:sz w:val="16"/>
                <w:szCs w:val="16"/>
              </w:rPr>
              <w:t xml:space="preserve">О принятых по результатам рассмотрения настоящего представления решениях и о мерах необходимо уведомить Контрольно-счетную палату Александровского муниципального округа в письменной форме с приложением надлежаще заверенных копий подтверждающих документов. </w:t>
            </w:r>
          </w:p>
        </w:tc>
        <w:tc>
          <w:tcPr>
            <w:tcW w:w="2666" w:type="dxa"/>
          </w:tcPr>
          <w:p w:rsidR="00A23397" w:rsidRPr="00561A14" w:rsidRDefault="003914C6" w:rsidP="00087D36">
            <w:pPr>
              <w:tabs>
                <w:tab w:val="left" w:pos="-128"/>
              </w:tabs>
              <w:autoSpaceDE w:val="0"/>
              <w:autoSpaceDN w:val="0"/>
              <w:adjustRightInd w:val="0"/>
              <w:ind w:left="-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принятых решениях и о мерах КСП АМО уведомлено своевременно 28.04.2022 г.</w:t>
            </w:r>
          </w:p>
        </w:tc>
        <w:tc>
          <w:tcPr>
            <w:tcW w:w="2666" w:type="dxa"/>
          </w:tcPr>
          <w:p w:rsidR="00A23397" w:rsidRPr="00561A14" w:rsidRDefault="000809B5" w:rsidP="00087D36">
            <w:pPr>
              <w:autoSpaceDE w:val="0"/>
              <w:autoSpaceDN w:val="0"/>
              <w:adjustRightInd w:val="0"/>
              <w:ind w:left="-10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 w:rsidR="00087D36">
              <w:rPr>
                <w:color w:val="000000"/>
                <w:sz w:val="16"/>
                <w:szCs w:val="16"/>
              </w:rPr>
              <w:t>.</w:t>
            </w:r>
            <w:proofErr w:type="gramEnd"/>
          </w:p>
        </w:tc>
      </w:tr>
    </w:tbl>
    <w:p w:rsidR="001B54A3" w:rsidRDefault="001B54A3" w:rsidP="00A23397"/>
    <w:p w:rsidR="00F816F6" w:rsidRPr="00F816F6" w:rsidRDefault="00F816F6" w:rsidP="00A23397">
      <w:pPr>
        <w:rPr>
          <w:sz w:val="20"/>
          <w:szCs w:val="20"/>
        </w:rPr>
      </w:pPr>
      <w:r w:rsidRPr="00F816F6">
        <w:rPr>
          <w:sz w:val="20"/>
          <w:szCs w:val="20"/>
        </w:rPr>
        <w:t xml:space="preserve">Аудитор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F816F6">
        <w:rPr>
          <w:sz w:val="20"/>
          <w:szCs w:val="20"/>
        </w:rPr>
        <w:t xml:space="preserve">                                                                        М.И.Мухина</w:t>
      </w:r>
    </w:p>
    <w:sectPr w:rsidR="00F816F6" w:rsidRPr="00F816F6" w:rsidSect="001B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061C"/>
    <w:multiLevelType w:val="hybridMultilevel"/>
    <w:tmpl w:val="FEFCBAA4"/>
    <w:lvl w:ilvl="0" w:tplc="A9860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23397"/>
    <w:rsid w:val="00002B5C"/>
    <w:rsid w:val="000051BB"/>
    <w:rsid w:val="00011EBB"/>
    <w:rsid w:val="0001256C"/>
    <w:rsid w:val="000144D4"/>
    <w:rsid w:val="000147E1"/>
    <w:rsid w:val="0001558C"/>
    <w:rsid w:val="00015597"/>
    <w:rsid w:val="00015C81"/>
    <w:rsid w:val="00016781"/>
    <w:rsid w:val="00016D2B"/>
    <w:rsid w:val="000204EB"/>
    <w:rsid w:val="00025256"/>
    <w:rsid w:val="00025BBC"/>
    <w:rsid w:val="000265B7"/>
    <w:rsid w:val="00030584"/>
    <w:rsid w:val="00031AF6"/>
    <w:rsid w:val="00031EA8"/>
    <w:rsid w:val="00034895"/>
    <w:rsid w:val="000348B2"/>
    <w:rsid w:val="00040C1B"/>
    <w:rsid w:val="00041DC2"/>
    <w:rsid w:val="00045B08"/>
    <w:rsid w:val="00052A61"/>
    <w:rsid w:val="0005334B"/>
    <w:rsid w:val="000571CF"/>
    <w:rsid w:val="00064C1D"/>
    <w:rsid w:val="0007274F"/>
    <w:rsid w:val="00074CA4"/>
    <w:rsid w:val="00075194"/>
    <w:rsid w:val="00075F3F"/>
    <w:rsid w:val="000762E0"/>
    <w:rsid w:val="00077F6E"/>
    <w:rsid w:val="000809B5"/>
    <w:rsid w:val="00080F69"/>
    <w:rsid w:val="00084F77"/>
    <w:rsid w:val="00087645"/>
    <w:rsid w:val="0008773C"/>
    <w:rsid w:val="00087D36"/>
    <w:rsid w:val="0009161C"/>
    <w:rsid w:val="000917A4"/>
    <w:rsid w:val="00092148"/>
    <w:rsid w:val="00093C2B"/>
    <w:rsid w:val="000965D0"/>
    <w:rsid w:val="000973AA"/>
    <w:rsid w:val="000979AE"/>
    <w:rsid w:val="000A01C9"/>
    <w:rsid w:val="000A1F56"/>
    <w:rsid w:val="000A2527"/>
    <w:rsid w:val="000A33C7"/>
    <w:rsid w:val="000A3B43"/>
    <w:rsid w:val="000B0336"/>
    <w:rsid w:val="000B23D8"/>
    <w:rsid w:val="000B319D"/>
    <w:rsid w:val="000B32B1"/>
    <w:rsid w:val="000B448F"/>
    <w:rsid w:val="000B5E11"/>
    <w:rsid w:val="000B74B9"/>
    <w:rsid w:val="000C4701"/>
    <w:rsid w:val="000C47BB"/>
    <w:rsid w:val="000C4FD1"/>
    <w:rsid w:val="000C7F1A"/>
    <w:rsid w:val="000D03B6"/>
    <w:rsid w:val="000D378D"/>
    <w:rsid w:val="000D486D"/>
    <w:rsid w:val="000D6A3E"/>
    <w:rsid w:val="000E0637"/>
    <w:rsid w:val="000E0808"/>
    <w:rsid w:val="000E267F"/>
    <w:rsid w:val="000E2D34"/>
    <w:rsid w:val="000E314B"/>
    <w:rsid w:val="000E35CF"/>
    <w:rsid w:val="000E5BB0"/>
    <w:rsid w:val="000F19A6"/>
    <w:rsid w:val="000F552F"/>
    <w:rsid w:val="000F69A6"/>
    <w:rsid w:val="00103E6B"/>
    <w:rsid w:val="00104576"/>
    <w:rsid w:val="00105695"/>
    <w:rsid w:val="00107E60"/>
    <w:rsid w:val="00112069"/>
    <w:rsid w:val="00112B0B"/>
    <w:rsid w:val="001158F9"/>
    <w:rsid w:val="001159A5"/>
    <w:rsid w:val="00115BCB"/>
    <w:rsid w:val="00116393"/>
    <w:rsid w:val="00116F70"/>
    <w:rsid w:val="0012207C"/>
    <w:rsid w:val="001225CE"/>
    <w:rsid w:val="00125147"/>
    <w:rsid w:val="00127423"/>
    <w:rsid w:val="00130793"/>
    <w:rsid w:val="0013224A"/>
    <w:rsid w:val="00134C66"/>
    <w:rsid w:val="001355E6"/>
    <w:rsid w:val="00135FF6"/>
    <w:rsid w:val="001361F7"/>
    <w:rsid w:val="001366BC"/>
    <w:rsid w:val="00137280"/>
    <w:rsid w:val="0013786B"/>
    <w:rsid w:val="00140C90"/>
    <w:rsid w:val="0014123F"/>
    <w:rsid w:val="00141840"/>
    <w:rsid w:val="00141AC3"/>
    <w:rsid w:val="00141B35"/>
    <w:rsid w:val="0014232C"/>
    <w:rsid w:val="00144871"/>
    <w:rsid w:val="001458B9"/>
    <w:rsid w:val="001464FA"/>
    <w:rsid w:val="00152871"/>
    <w:rsid w:val="00153F1D"/>
    <w:rsid w:val="0015490B"/>
    <w:rsid w:val="00154CEE"/>
    <w:rsid w:val="001557E0"/>
    <w:rsid w:val="00160FDC"/>
    <w:rsid w:val="001635AA"/>
    <w:rsid w:val="001636C0"/>
    <w:rsid w:val="00163CCD"/>
    <w:rsid w:val="001663AD"/>
    <w:rsid w:val="00166C4B"/>
    <w:rsid w:val="00167B72"/>
    <w:rsid w:val="00167F1B"/>
    <w:rsid w:val="00170A57"/>
    <w:rsid w:val="001719D8"/>
    <w:rsid w:val="00171ECA"/>
    <w:rsid w:val="0017283E"/>
    <w:rsid w:val="00174D86"/>
    <w:rsid w:val="001755CC"/>
    <w:rsid w:val="00176BA0"/>
    <w:rsid w:val="00180E6E"/>
    <w:rsid w:val="00183859"/>
    <w:rsid w:val="001838D5"/>
    <w:rsid w:val="00184EE7"/>
    <w:rsid w:val="00186152"/>
    <w:rsid w:val="00186326"/>
    <w:rsid w:val="0019253E"/>
    <w:rsid w:val="00192F5B"/>
    <w:rsid w:val="00194A96"/>
    <w:rsid w:val="00195598"/>
    <w:rsid w:val="0019641F"/>
    <w:rsid w:val="00197C75"/>
    <w:rsid w:val="001A183E"/>
    <w:rsid w:val="001A29FC"/>
    <w:rsid w:val="001A3601"/>
    <w:rsid w:val="001A5041"/>
    <w:rsid w:val="001A52D0"/>
    <w:rsid w:val="001A607A"/>
    <w:rsid w:val="001A7B26"/>
    <w:rsid w:val="001B114D"/>
    <w:rsid w:val="001B1798"/>
    <w:rsid w:val="001B3035"/>
    <w:rsid w:val="001B54A3"/>
    <w:rsid w:val="001B5BCC"/>
    <w:rsid w:val="001C3DF6"/>
    <w:rsid w:val="001C41CB"/>
    <w:rsid w:val="001C5151"/>
    <w:rsid w:val="001C6423"/>
    <w:rsid w:val="001D0C90"/>
    <w:rsid w:val="001D1286"/>
    <w:rsid w:val="001D72F2"/>
    <w:rsid w:val="001D7AB6"/>
    <w:rsid w:val="001D7B8C"/>
    <w:rsid w:val="001E05FC"/>
    <w:rsid w:val="001E12D6"/>
    <w:rsid w:val="001E2A82"/>
    <w:rsid w:val="001E7A8C"/>
    <w:rsid w:val="001F05E1"/>
    <w:rsid w:val="001F1771"/>
    <w:rsid w:val="001F2788"/>
    <w:rsid w:val="001F4B36"/>
    <w:rsid w:val="001F5661"/>
    <w:rsid w:val="001F628D"/>
    <w:rsid w:val="00200251"/>
    <w:rsid w:val="0020131E"/>
    <w:rsid w:val="0020223D"/>
    <w:rsid w:val="00203C9C"/>
    <w:rsid w:val="0020449C"/>
    <w:rsid w:val="00204E6D"/>
    <w:rsid w:val="002063ED"/>
    <w:rsid w:val="00206AC7"/>
    <w:rsid w:val="00206AD7"/>
    <w:rsid w:val="002105B7"/>
    <w:rsid w:val="00212F17"/>
    <w:rsid w:val="002138FA"/>
    <w:rsid w:val="00213D7F"/>
    <w:rsid w:val="00216A00"/>
    <w:rsid w:val="00217780"/>
    <w:rsid w:val="0021778F"/>
    <w:rsid w:val="002220C3"/>
    <w:rsid w:val="002230A1"/>
    <w:rsid w:val="002239F2"/>
    <w:rsid w:val="002267E6"/>
    <w:rsid w:val="00227B99"/>
    <w:rsid w:val="0023007B"/>
    <w:rsid w:val="00230B1D"/>
    <w:rsid w:val="002315D0"/>
    <w:rsid w:val="00234353"/>
    <w:rsid w:val="00235257"/>
    <w:rsid w:val="00236598"/>
    <w:rsid w:val="0023706A"/>
    <w:rsid w:val="00242F46"/>
    <w:rsid w:val="0024440B"/>
    <w:rsid w:val="002449D2"/>
    <w:rsid w:val="002461BB"/>
    <w:rsid w:val="002475F9"/>
    <w:rsid w:val="00247F00"/>
    <w:rsid w:val="00250938"/>
    <w:rsid w:val="00251B61"/>
    <w:rsid w:val="002522DD"/>
    <w:rsid w:val="002537E7"/>
    <w:rsid w:val="0025399A"/>
    <w:rsid w:val="00255699"/>
    <w:rsid w:val="002562AB"/>
    <w:rsid w:val="002573FD"/>
    <w:rsid w:val="00261441"/>
    <w:rsid w:val="00267168"/>
    <w:rsid w:val="002718FB"/>
    <w:rsid w:val="002720AB"/>
    <w:rsid w:val="002757F9"/>
    <w:rsid w:val="00280060"/>
    <w:rsid w:val="00281A7E"/>
    <w:rsid w:val="00281DF0"/>
    <w:rsid w:val="00282F92"/>
    <w:rsid w:val="00283443"/>
    <w:rsid w:val="002837F5"/>
    <w:rsid w:val="002935D0"/>
    <w:rsid w:val="00295713"/>
    <w:rsid w:val="00297383"/>
    <w:rsid w:val="002A1DFD"/>
    <w:rsid w:val="002A260E"/>
    <w:rsid w:val="002A615A"/>
    <w:rsid w:val="002A7467"/>
    <w:rsid w:val="002B1697"/>
    <w:rsid w:val="002B399F"/>
    <w:rsid w:val="002B436B"/>
    <w:rsid w:val="002B49E2"/>
    <w:rsid w:val="002B5A4D"/>
    <w:rsid w:val="002B77AA"/>
    <w:rsid w:val="002C03A8"/>
    <w:rsid w:val="002C0E39"/>
    <w:rsid w:val="002C3ECF"/>
    <w:rsid w:val="002C4254"/>
    <w:rsid w:val="002C540B"/>
    <w:rsid w:val="002C70AB"/>
    <w:rsid w:val="002D1DCF"/>
    <w:rsid w:val="002D3017"/>
    <w:rsid w:val="002D4F8D"/>
    <w:rsid w:val="002D5B54"/>
    <w:rsid w:val="002E0C44"/>
    <w:rsid w:val="002E64F1"/>
    <w:rsid w:val="002F6D88"/>
    <w:rsid w:val="002F77E4"/>
    <w:rsid w:val="00301686"/>
    <w:rsid w:val="00301E5F"/>
    <w:rsid w:val="00303164"/>
    <w:rsid w:val="00303F87"/>
    <w:rsid w:val="00305182"/>
    <w:rsid w:val="003074BC"/>
    <w:rsid w:val="00310AFA"/>
    <w:rsid w:val="00311F6E"/>
    <w:rsid w:val="00312DB0"/>
    <w:rsid w:val="003157D3"/>
    <w:rsid w:val="003165BE"/>
    <w:rsid w:val="00316C7C"/>
    <w:rsid w:val="003170E8"/>
    <w:rsid w:val="003177F4"/>
    <w:rsid w:val="00317D05"/>
    <w:rsid w:val="003201F7"/>
    <w:rsid w:val="00323175"/>
    <w:rsid w:val="00323948"/>
    <w:rsid w:val="00331C49"/>
    <w:rsid w:val="00334BF2"/>
    <w:rsid w:val="00334D7D"/>
    <w:rsid w:val="003353C4"/>
    <w:rsid w:val="00335C8E"/>
    <w:rsid w:val="0033708E"/>
    <w:rsid w:val="00341373"/>
    <w:rsid w:val="00341C7F"/>
    <w:rsid w:val="00343B82"/>
    <w:rsid w:val="0034588C"/>
    <w:rsid w:val="003522C8"/>
    <w:rsid w:val="0035333E"/>
    <w:rsid w:val="0035791B"/>
    <w:rsid w:val="00357BCD"/>
    <w:rsid w:val="00361795"/>
    <w:rsid w:val="00362572"/>
    <w:rsid w:val="00362C35"/>
    <w:rsid w:val="003637B9"/>
    <w:rsid w:val="00364118"/>
    <w:rsid w:val="00365F21"/>
    <w:rsid w:val="00370DB9"/>
    <w:rsid w:val="00371820"/>
    <w:rsid w:val="0037540B"/>
    <w:rsid w:val="003763D8"/>
    <w:rsid w:val="003766EE"/>
    <w:rsid w:val="00376EE8"/>
    <w:rsid w:val="00377DA6"/>
    <w:rsid w:val="003803D1"/>
    <w:rsid w:val="003811D3"/>
    <w:rsid w:val="00382853"/>
    <w:rsid w:val="00384881"/>
    <w:rsid w:val="00384B76"/>
    <w:rsid w:val="00385996"/>
    <w:rsid w:val="00387C82"/>
    <w:rsid w:val="003914C6"/>
    <w:rsid w:val="003917C6"/>
    <w:rsid w:val="003A01EE"/>
    <w:rsid w:val="003A2584"/>
    <w:rsid w:val="003A2B25"/>
    <w:rsid w:val="003A2BE2"/>
    <w:rsid w:val="003A3EB2"/>
    <w:rsid w:val="003A4446"/>
    <w:rsid w:val="003A466F"/>
    <w:rsid w:val="003A5275"/>
    <w:rsid w:val="003A6CC4"/>
    <w:rsid w:val="003B3CE0"/>
    <w:rsid w:val="003B46D5"/>
    <w:rsid w:val="003B6108"/>
    <w:rsid w:val="003B719D"/>
    <w:rsid w:val="003C04D7"/>
    <w:rsid w:val="003C0FA5"/>
    <w:rsid w:val="003C2C5A"/>
    <w:rsid w:val="003C3543"/>
    <w:rsid w:val="003C45E0"/>
    <w:rsid w:val="003C7D51"/>
    <w:rsid w:val="003D000A"/>
    <w:rsid w:val="003D062D"/>
    <w:rsid w:val="003D2D35"/>
    <w:rsid w:val="003D2D93"/>
    <w:rsid w:val="003D4079"/>
    <w:rsid w:val="003D4D2C"/>
    <w:rsid w:val="003E3128"/>
    <w:rsid w:val="003E5393"/>
    <w:rsid w:val="003F12AB"/>
    <w:rsid w:val="003F3B24"/>
    <w:rsid w:val="003F7C6D"/>
    <w:rsid w:val="004043D8"/>
    <w:rsid w:val="004054D0"/>
    <w:rsid w:val="0040611F"/>
    <w:rsid w:val="0041083B"/>
    <w:rsid w:val="00410B3D"/>
    <w:rsid w:val="0041123F"/>
    <w:rsid w:val="0041256C"/>
    <w:rsid w:val="00414A5F"/>
    <w:rsid w:val="004162D1"/>
    <w:rsid w:val="0042676F"/>
    <w:rsid w:val="004268F4"/>
    <w:rsid w:val="00427E10"/>
    <w:rsid w:val="0043079B"/>
    <w:rsid w:val="00430E1F"/>
    <w:rsid w:val="00432B8F"/>
    <w:rsid w:val="00434988"/>
    <w:rsid w:val="004366A9"/>
    <w:rsid w:val="00437545"/>
    <w:rsid w:val="0044026E"/>
    <w:rsid w:val="004406D2"/>
    <w:rsid w:val="00440D63"/>
    <w:rsid w:val="0044136B"/>
    <w:rsid w:val="00443073"/>
    <w:rsid w:val="004437FD"/>
    <w:rsid w:val="00444A40"/>
    <w:rsid w:val="00444DB5"/>
    <w:rsid w:val="00445591"/>
    <w:rsid w:val="00445D9B"/>
    <w:rsid w:val="0044645D"/>
    <w:rsid w:val="00456084"/>
    <w:rsid w:val="004579D9"/>
    <w:rsid w:val="00460C49"/>
    <w:rsid w:val="00460D63"/>
    <w:rsid w:val="004626C6"/>
    <w:rsid w:val="00462D84"/>
    <w:rsid w:val="004663D9"/>
    <w:rsid w:val="00466926"/>
    <w:rsid w:val="00470039"/>
    <w:rsid w:val="00470534"/>
    <w:rsid w:val="00471FF9"/>
    <w:rsid w:val="00473999"/>
    <w:rsid w:val="00475670"/>
    <w:rsid w:val="0047620D"/>
    <w:rsid w:val="00482B1B"/>
    <w:rsid w:val="0048398C"/>
    <w:rsid w:val="0049088F"/>
    <w:rsid w:val="0049438F"/>
    <w:rsid w:val="00495122"/>
    <w:rsid w:val="004A0A1F"/>
    <w:rsid w:val="004A164A"/>
    <w:rsid w:val="004A23BF"/>
    <w:rsid w:val="004A31C7"/>
    <w:rsid w:val="004A589E"/>
    <w:rsid w:val="004A60D6"/>
    <w:rsid w:val="004B0F65"/>
    <w:rsid w:val="004B3971"/>
    <w:rsid w:val="004B6018"/>
    <w:rsid w:val="004B63E6"/>
    <w:rsid w:val="004B694C"/>
    <w:rsid w:val="004B756D"/>
    <w:rsid w:val="004B78AB"/>
    <w:rsid w:val="004B7E63"/>
    <w:rsid w:val="004C296B"/>
    <w:rsid w:val="004C7702"/>
    <w:rsid w:val="004D3539"/>
    <w:rsid w:val="004D3E42"/>
    <w:rsid w:val="004E163B"/>
    <w:rsid w:val="004E26E5"/>
    <w:rsid w:val="004E2729"/>
    <w:rsid w:val="004E3437"/>
    <w:rsid w:val="004E412A"/>
    <w:rsid w:val="004F1C9E"/>
    <w:rsid w:val="004F20E3"/>
    <w:rsid w:val="004F40AD"/>
    <w:rsid w:val="00501658"/>
    <w:rsid w:val="00503D51"/>
    <w:rsid w:val="0050568C"/>
    <w:rsid w:val="00506041"/>
    <w:rsid w:val="005062A7"/>
    <w:rsid w:val="00507419"/>
    <w:rsid w:val="005118F3"/>
    <w:rsid w:val="00513494"/>
    <w:rsid w:val="00514E40"/>
    <w:rsid w:val="005154DF"/>
    <w:rsid w:val="00517DD4"/>
    <w:rsid w:val="00520FEE"/>
    <w:rsid w:val="005212A1"/>
    <w:rsid w:val="005221B7"/>
    <w:rsid w:val="00522A48"/>
    <w:rsid w:val="00523BBF"/>
    <w:rsid w:val="00525DF6"/>
    <w:rsid w:val="0052682B"/>
    <w:rsid w:val="005273B4"/>
    <w:rsid w:val="0052770B"/>
    <w:rsid w:val="00531096"/>
    <w:rsid w:val="00533C6D"/>
    <w:rsid w:val="005356B7"/>
    <w:rsid w:val="0054470E"/>
    <w:rsid w:val="00545A5A"/>
    <w:rsid w:val="00546AEC"/>
    <w:rsid w:val="005477F7"/>
    <w:rsid w:val="0055005C"/>
    <w:rsid w:val="00550486"/>
    <w:rsid w:val="00551476"/>
    <w:rsid w:val="005536D9"/>
    <w:rsid w:val="0055706D"/>
    <w:rsid w:val="00561694"/>
    <w:rsid w:val="00561A14"/>
    <w:rsid w:val="005641C3"/>
    <w:rsid w:val="00564D11"/>
    <w:rsid w:val="00564D99"/>
    <w:rsid w:val="00566438"/>
    <w:rsid w:val="0056778E"/>
    <w:rsid w:val="00570818"/>
    <w:rsid w:val="0057174C"/>
    <w:rsid w:val="00572CC0"/>
    <w:rsid w:val="0057342E"/>
    <w:rsid w:val="00574C91"/>
    <w:rsid w:val="00575569"/>
    <w:rsid w:val="00575EDA"/>
    <w:rsid w:val="00576C7F"/>
    <w:rsid w:val="00577D4A"/>
    <w:rsid w:val="00581307"/>
    <w:rsid w:val="0058140B"/>
    <w:rsid w:val="00581703"/>
    <w:rsid w:val="005817B1"/>
    <w:rsid w:val="0058190D"/>
    <w:rsid w:val="005847D8"/>
    <w:rsid w:val="00584FD4"/>
    <w:rsid w:val="00585E22"/>
    <w:rsid w:val="00585E5D"/>
    <w:rsid w:val="00590CCF"/>
    <w:rsid w:val="0059128C"/>
    <w:rsid w:val="00591A98"/>
    <w:rsid w:val="00594228"/>
    <w:rsid w:val="0059431B"/>
    <w:rsid w:val="00596ACC"/>
    <w:rsid w:val="005A0E98"/>
    <w:rsid w:val="005A334E"/>
    <w:rsid w:val="005A5446"/>
    <w:rsid w:val="005A612A"/>
    <w:rsid w:val="005B2FE7"/>
    <w:rsid w:val="005B3703"/>
    <w:rsid w:val="005B6870"/>
    <w:rsid w:val="005B6BF5"/>
    <w:rsid w:val="005C1224"/>
    <w:rsid w:val="005C2B0B"/>
    <w:rsid w:val="005C65A0"/>
    <w:rsid w:val="005C6B76"/>
    <w:rsid w:val="005C73B0"/>
    <w:rsid w:val="005C7C52"/>
    <w:rsid w:val="005D094A"/>
    <w:rsid w:val="005D3C2B"/>
    <w:rsid w:val="005D520A"/>
    <w:rsid w:val="005E06B7"/>
    <w:rsid w:val="005E249E"/>
    <w:rsid w:val="005E35ED"/>
    <w:rsid w:val="005E3C4E"/>
    <w:rsid w:val="005E4E7A"/>
    <w:rsid w:val="005F2281"/>
    <w:rsid w:val="005F5789"/>
    <w:rsid w:val="005F5CE1"/>
    <w:rsid w:val="005F7B83"/>
    <w:rsid w:val="006023F4"/>
    <w:rsid w:val="00603F2B"/>
    <w:rsid w:val="006120BC"/>
    <w:rsid w:val="00614136"/>
    <w:rsid w:val="00621A8D"/>
    <w:rsid w:val="006236D1"/>
    <w:rsid w:val="00623821"/>
    <w:rsid w:val="00624249"/>
    <w:rsid w:val="006245F6"/>
    <w:rsid w:val="006246A6"/>
    <w:rsid w:val="00624A61"/>
    <w:rsid w:val="00627125"/>
    <w:rsid w:val="00630D34"/>
    <w:rsid w:val="00630DDC"/>
    <w:rsid w:val="00634381"/>
    <w:rsid w:val="00634A8D"/>
    <w:rsid w:val="006352F5"/>
    <w:rsid w:val="00636C93"/>
    <w:rsid w:val="00640EC0"/>
    <w:rsid w:val="00641502"/>
    <w:rsid w:val="0064251F"/>
    <w:rsid w:val="006425BB"/>
    <w:rsid w:val="00643D5E"/>
    <w:rsid w:val="0064407D"/>
    <w:rsid w:val="006446B5"/>
    <w:rsid w:val="00645109"/>
    <w:rsid w:val="0064749D"/>
    <w:rsid w:val="00651C2F"/>
    <w:rsid w:val="006537C1"/>
    <w:rsid w:val="00654937"/>
    <w:rsid w:val="00656656"/>
    <w:rsid w:val="00656684"/>
    <w:rsid w:val="0065697A"/>
    <w:rsid w:val="00661195"/>
    <w:rsid w:val="00661550"/>
    <w:rsid w:val="0067043E"/>
    <w:rsid w:val="00671DEA"/>
    <w:rsid w:val="00672245"/>
    <w:rsid w:val="00672826"/>
    <w:rsid w:val="00673A90"/>
    <w:rsid w:val="0067563A"/>
    <w:rsid w:val="00675E58"/>
    <w:rsid w:val="00676B35"/>
    <w:rsid w:val="00685459"/>
    <w:rsid w:val="00687D33"/>
    <w:rsid w:val="00692FF7"/>
    <w:rsid w:val="006938A0"/>
    <w:rsid w:val="00693C0D"/>
    <w:rsid w:val="006964EA"/>
    <w:rsid w:val="006A423A"/>
    <w:rsid w:val="006A4F24"/>
    <w:rsid w:val="006A7CB3"/>
    <w:rsid w:val="006B010F"/>
    <w:rsid w:val="006B245E"/>
    <w:rsid w:val="006B30B9"/>
    <w:rsid w:val="006B45E7"/>
    <w:rsid w:val="006B48D0"/>
    <w:rsid w:val="006B4D8A"/>
    <w:rsid w:val="006B4F37"/>
    <w:rsid w:val="006B6FEE"/>
    <w:rsid w:val="006B716E"/>
    <w:rsid w:val="006C2EE1"/>
    <w:rsid w:val="006C71CF"/>
    <w:rsid w:val="006C7B78"/>
    <w:rsid w:val="006D14EC"/>
    <w:rsid w:val="006D18B4"/>
    <w:rsid w:val="006D2CDD"/>
    <w:rsid w:val="006D310A"/>
    <w:rsid w:val="006D386F"/>
    <w:rsid w:val="006D6708"/>
    <w:rsid w:val="006D689B"/>
    <w:rsid w:val="006E00F5"/>
    <w:rsid w:val="006E1627"/>
    <w:rsid w:val="006E5760"/>
    <w:rsid w:val="006E5879"/>
    <w:rsid w:val="006E6DBC"/>
    <w:rsid w:val="006E7CAF"/>
    <w:rsid w:val="006F1E52"/>
    <w:rsid w:val="006F3031"/>
    <w:rsid w:val="006F3BB9"/>
    <w:rsid w:val="006F4F9B"/>
    <w:rsid w:val="007077BB"/>
    <w:rsid w:val="007138F0"/>
    <w:rsid w:val="0071423D"/>
    <w:rsid w:val="007159FE"/>
    <w:rsid w:val="00715E13"/>
    <w:rsid w:val="00716F08"/>
    <w:rsid w:val="00723578"/>
    <w:rsid w:val="00724655"/>
    <w:rsid w:val="0072618E"/>
    <w:rsid w:val="0073073F"/>
    <w:rsid w:val="0073146E"/>
    <w:rsid w:val="007326DF"/>
    <w:rsid w:val="00737DF2"/>
    <w:rsid w:val="007429EC"/>
    <w:rsid w:val="00742B22"/>
    <w:rsid w:val="00742BF4"/>
    <w:rsid w:val="00743C6B"/>
    <w:rsid w:val="00750B84"/>
    <w:rsid w:val="00751129"/>
    <w:rsid w:val="00755199"/>
    <w:rsid w:val="00761E72"/>
    <w:rsid w:val="007623BB"/>
    <w:rsid w:val="00762D5B"/>
    <w:rsid w:val="00767A68"/>
    <w:rsid w:val="00770351"/>
    <w:rsid w:val="00771B35"/>
    <w:rsid w:val="007753C1"/>
    <w:rsid w:val="00776109"/>
    <w:rsid w:val="0077661C"/>
    <w:rsid w:val="00776E0B"/>
    <w:rsid w:val="00777241"/>
    <w:rsid w:val="00782C3A"/>
    <w:rsid w:val="00782D08"/>
    <w:rsid w:val="0078493C"/>
    <w:rsid w:val="00791F96"/>
    <w:rsid w:val="0079281E"/>
    <w:rsid w:val="00793D80"/>
    <w:rsid w:val="00794AA2"/>
    <w:rsid w:val="007A1087"/>
    <w:rsid w:val="007A32EE"/>
    <w:rsid w:val="007A6EEC"/>
    <w:rsid w:val="007B20BE"/>
    <w:rsid w:val="007B3F90"/>
    <w:rsid w:val="007B53C0"/>
    <w:rsid w:val="007B5960"/>
    <w:rsid w:val="007B5AD3"/>
    <w:rsid w:val="007B61EB"/>
    <w:rsid w:val="007B657E"/>
    <w:rsid w:val="007C12B6"/>
    <w:rsid w:val="007C18CE"/>
    <w:rsid w:val="007C1BB0"/>
    <w:rsid w:val="007C32ED"/>
    <w:rsid w:val="007C3AC3"/>
    <w:rsid w:val="007C479B"/>
    <w:rsid w:val="007C53A0"/>
    <w:rsid w:val="007C549B"/>
    <w:rsid w:val="007C6C9F"/>
    <w:rsid w:val="007D0B13"/>
    <w:rsid w:val="007D3BD5"/>
    <w:rsid w:val="007D4034"/>
    <w:rsid w:val="007D4BD6"/>
    <w:rsid w:val="007D516C"/>
    <w:rsid w:val="007D5F9D"/>
    <w:rsid w:val="007D6525"/>
    <w:rsid w:val="007E04FF"/>
    <w:rsid w:val="007E1A70"/>
    <w:rsid w:val="007E42E0"/>
    <w:rsid w:val="007E50EF"/>
    <w:rsid w:val="007E726D"/>
    <w:rsid w:val="007F209B"/>
    <w:rsid w:val="007F2405"/>
    <w:rsid w:val="007F3ADF"/>
    <w:rsid w:val="007F48CB"/>
    <w:rsid w:val="007F5C1B"/>
    <w:rsid w:val="007F7D12"/>
    <w:rsid w:val="00801054"/>
    <w:rsid w:val="00802D97"/>
    <w:rsid w:val="0081008F"/>
    <w:rsid w:val="00811490"/>
    <w:rsid w:val="008128AE"/>
    <w:rsid w:val="00812D2A"/>
    <w:rsid w:val="00813691"/>
    <w:rsid w:val="0081393E"/>
    <w:rsid w:val="00813F81"/>
    <w:rsid w:val="0081548B"/>
    <w:rsid w:val="00815BD5"/>
    <w:rsid w:val="00815F9F"/>
    <w:rsid w:val="00816913"/>
    <w:rsid w:val="00816AB2"/>
    <w:rsid w:val="008207C7"/>
    <w:rsid w:val="0082176F"/>
    <w:rsid w:val="008244F3"/>
    <w:rsid w:val="00824AC2"/>
    <w:rsid w:val="00825D34"/>
    <w:rsid w:val="00825E59"/>
    <w:rsid w:val="008266B1"/>
    <w:rsid w:val="00835328"/>
    <w:rsid w:val="00835599"/>
    <w:rsid w:val="00836196"/>
    <w:rsid w:val="00841A62"/>
    <w:rsid w:val="00841E9C"/>
    <w:rsid w:val="008431CC"/>
    <w:rsid w:val="00843692"/>
    <w:rsid w:val="00843ED9"/>
    <w:rsid w:val="0084462F"/>
    <w:rsid w:val="00845BFC"/>
    <w:rsid w:val="00845D19"/>
    <w:rsid w:val="00846578"/>
    <w:rsid w:val="00846B51"/>
    <w:rsid w:val="008536BC"/>
    <w:rsid w:val="00854EE5"/>
    <w:rsid w:val="00855949"/>
    <w:rsid w:val="00855BC3"/>
    <w:rsid w:val="00862579"/>
    <w:rsid w:val="0086393F"/>
    <w:rsid w:val="008640EE"/>
    <w:rsid w:val="00864167"/>
    <w:rsid w:val="008642BC"/>
    <w:rsid w:val="00864FF1"/>
    <w:rsid w:val="00865EC2"/>
    <w:rsid w:val="0086745B"/>
    <w:rsid w:val="00870B64"/>
    <w:rsid w:val="00871F38"/>
    <w:rsid w:val="00872B49"/>
    <w:rsid w:val="008738D2"/>
    <w:rsid w:val="00875168"/>
    <w:rsid w:val="00876A3C"/>
    <w:rsid w:val="00876EAC"/>
    <w:rsid w:val="008778FE"/>
    <w:rsid w:val="008814E2"/>
    <w:rsid w:val="0088176B"/>
    <w:rsid w:val="00883218"/>
    <w:rsid w:val="00885860"/>
    <w:rsid w:val="00885B01"/>
    <w:rsid w:val="008868AB"/>
    <w:rsid w:val="008869D1"/>
    <w:rsid w:val="008918BA"/>
    <w:rsid w:val="00895197"/>
    <w:rsid w:val="00896F75"/>
    <w:rsid w:val="008A13EB"/>
    <w:rsid w:val="008A2720"/>
    <w:rsid w:val="008A6F14"/>
    <w:rsid w:val="008A785B"/>
    <w:rsid w:val="008B01CF"/>
    <w:rsid w:val="008B0D74"/>
    <w:rsid w:val="008B31E2"/>
    <w:rsid w:val="008B39E9"/>
    <w:rsid w:val="008B478C"/>
    <w:rsid w:val="008B50F0"/>
    <w:rsid w:val="008C092A"/>
    <w:rsid w:val="008C0DBC"/>
    <w:rsid w:val="008C2565"/>
    <w:rsid w:val="008C2D63"/>
    <w:rsid w:val="008C3147"/>
    <w:rsid w:val="008D0201"/>
    <w:rsid w:val="008D0F9B"/>
    <w:rsid w:val="008D2584"/>
    <w:rsid w:val="008D2A4E"/>
    <w:rsid w:val="008D5328"/>
    <w:rsid w:val="008E1345"/>
    <w:rsid w:val="008E2155"/>
    <w:rsid w:val="008E2E1A"/>
    <w:rsid w:val="008E4410"/>
    <w:rsid w:val="008E5EDD"/>
    <w:rsid w:val="008E7272"/>
    <w:rsid w:val="008F0F75"/>
    <w:rsid w:val="008F1A4B"/>
    <w:rsid w:val="008F2733"/>
    <w:rsid w:val="008F4778"/>
    <w:rsid w:val="008F4BD2"/>
    <w:rsid w:val="008F60F7"/>
    <w:rsid w:val="008F7C39"/>
    <w:rsid w:val="00900765"/>
    <w:rsid w:val="00901F6E"/>
    <w:rsid w:val="009033EB"/>
    <w:rsid w:val="009056AC"/>
    <w:rsid w:val="009059A9"/>
    <w:rsid w:val="00906D8A"/>
    <w:rsid w:val="0091010C"/>
    <w:rsid w:val="009136BA"/>
    <w:rsid w:val="00913827"/>
    <w:rsid w:val="00914DA7"/>
    <w:rsid w:val="00915A16"/>
    <w:rsid w:val="00920AF8"/>
    <w:rsid w:val="00921DF8"/>
    <w:rsid w:val="009237EA"/>
    <w:rsid w:val="00925C83"/>
    <w:rsid w:val="00926EC8"/>
    <w:rsid w:val="00927D50"/>
    <w:rsid w:val="0093076B"/>
    <w:rsid w:val="00931239"/>
    <w:rsid w:val="00931BCD"/>
    <w:rsid w:val="00931D6A"/>
    <w:rsid w:val="00933953"/>
    <w:rsid w:val="00934CB1"/>
    <w:rsid w:val="00940480"/>
    <w:rsid w:val="00940AD4"/>
    <w:rsid w:val="009415F8"/>
    <w:rsid w:val="009433AA"/>
    <w:rsid w:val="00944182"/>
    <w:rsid w:val="00946E19"/>
    <w:rsid w:val="00950664"/>
    <w:rsid w:val="009507A9"/>
    <w:rsid w:val="00951DFA"/>
    <w:rsid w:val="00953452"/>
    <w:rsid w:val="00956B7A"/>
    <w:rsid w:val="009570DD"/>
    <w:rsid w:val="009603D3"/>
    <w:rsid w:val="00962CDB"/>
    <w:rsid w:val="00965840"/>
    <w:rsid w:val="009662CC"/>
    <w:rsid w:val="009704CD"/>
    <w:rsid w:val="00971577"/>
    <w:rsid w:val="00972820"/>
    <w:rsid w:val="009743F0"/>
    <w:rsid w:val="00974AC9"/>
    <w:rsid w:val="00976F91"/>
    <w:rsid w:val="009806B4"/>
    <w:rsid w:val="00983D0D"/>
    <w:rsid w:val="00992D6A"/>
    <w:rsid w:val="00993DCA"/>
    <w:rsid w:val="00994188"/>
    <w:rsid w:val="00995E20"/>
    <w:rsid w:val="00997379"/>
    <w:rsid w:val="00997F57"/>
    <w:rsid w:val="009A0625"/>
    <w:rsid w:val="009A0740"/>
    <w:rsid w:val="009A1A74"/>
    <w:rsid w:val="009A37C2"/>
    <w:rsid w:val="009A3B52"/>
    <w:rsid w:val="009A47E9"/>
    <w:rsid w:val="009A4FB6"/>
    <w:rsid w:val="009A53B6"/>
    <w:rsid w:val="009B3C1E"/>
    <w:rsid w:val="009B6236"/>
    <w:rsid w:val="009B7934"/>
    <w:rsid w:val="009B7A64"/>
    <w:rsid w:val="009C025B"/>
    <w:rsid w:val="009C0510"/>
    <w:rsid w:val="009C1D4A"/>
    <w:rsid w:val="009C21FB"/>
    <w:rsid w:val="009C37C0"/>
    <w:rsid w:val="009C77FC"/>
    <w:rsid w:val="009C7EFE"/>
    <w:rsid w:val="009D0E77"/>
    <w:rsid w:val="009D1C2A"/>
    <w:rsid w:val="009D1E5A"/>
    <w:rsid w:val="009D336B"/>
    <w:rsid w:val="009D3DB8"/>
    <w:rsid w:val="009D59BF"/>
    <w:rsid w:val="009D64AE"/>
    <w:rsid w:val="009E4097"/>
    <w:rsid w:val="009E58AC"/>
    <w:rsid w:val="009E5D86"/>
    <w:rsid w:val="009E6440"/>
    <w:rsid w:val="009E6EEE"/>
    <w:rsid w:val="009F1391"/>
    <w:rsid w:val="009F1930"/>
    <w:rsid w:val="009F2473"/>
    <w:rsid w:val="009F4DDC"/>
    <w:rsid w:val="009F64C4"/>
    <w:rsid w:val="009F7319"/>
    <w:rsid w:val="009F7D02"/>
    <w:rsid w:val="00A0002F"/>
    <w:rsid w:val="00A02C18"/>
    <w:rsid w:val="00A064E5"/>
    <w:rsid w:val="00A07156"/>
    <w:rsid w:val="00A121FB"/>
    <w:rsid w:val="00A142C2"/>
    <w:rsid w:val="00A1431D"/>
    <w:rsid w:val="00A162D8"/>
    <w:rsid w:val="00A16C4B"/>
    <w:rsid w:val="00A201B4"/>
    <w:rsid w:val="00A20367"/>
    <w:rsid w:val="00A21095"/>
    <w:rsid w:val="00A23397"/>
    <w:rsid w:val="00A243B9"/>
    <w:rsid w:val="00A3227A"/>
    <w:rsid w:val="00A351DE"/>
    <w:rsid w:val="00A35E8B"/>
    <w:rsid w:val="00A369EF"/>
    <w:rsid w:val="00A378C4"/>
    <w:rsid w:val="00A40864"/>
    <w:rsid w:val="00A4321C"/>
    <w:rsid w:val="00A43A0F"/>
    <w:rsid w:val="00A44E72"/>
    <w:rsid w:val="00A45318"/>
    <w:rsid w:val="00A46233"/>
    <w:rsid w:val="00A465C0"/>
    <w:rsid w:val="00A47A50"/>
    <w:rsid w:val="00A50964"/>
    <w:rsid w:val="00A50E52"/>
    <w:rsid w:val="00A52F8D"/>
    <w:rsid w:val="00A547D5"/>
    <w:rsid w:val="00A55D56"/>
    <w:rsid w:val="00A569FB"/>
    <w:rsid w:val="00A571DC"/>
    <w:rsid w:val="00A57C0B"/>
    <w:rsid w:val="00A630BB"/>
    <w:rsid w:val="00A64F58"/>
    <w:rsid w:val="00A6504A"/>
    <w:rsid w:val="00A6522B"/>
    <w:rsid w:val="00A65C80"/>
    <w:rsid w:val="00A65D56"/>
    <w:rsid w:val="00A65DCF"/>
    <w:rsid w:val="00A72000"/>
    <w:rsid w:val="00A730ED"/>
    <w:rsid w:val="00A75C9A"/>
    <w:rsid w:val="00A763B7"/>
    <w:rsid w:val="00A76974"/>
    <w:rsid w:val="00A77A62"/>
    <w:rsid w:val="00A77C95"/>
    <w:rsid w:val="00A90C0B"/>
    <w:rsid w:val="00A92DB7"/>
    <w:rsid w:val="00A95D47"/>
    <w:rsid w:val="00A968BD"/>
    <w:rsid w:val="00A96DFB"/>
    <w:rsid w:val="00A97AE1"/>
    <w:rsid w:val="00AA231A"/>
    <w:rsid w:val="00AA32D0"/>
    <w:rsid w:val="00AA3BF9"/>
    <w:rsid w:val="00AA405D"/>
    <w:rsid w:val="00AA4186"/>
    <w:rsid w:val="00AA5F05"/>
    <w:rsid w:val="00AB596B"/>
    <w:rsid w:val="00AB754A"/>
    <w:rsid w:val="00AB7F8A"/>
    <w:rsid w:val="00AC125C"/>
    <w:rsid w:val="00AC13F9"/>
    <w:rsid w:val="00AC16B0"/>
    <w:rsid w:val="00AC3A1B"/>
    <w:rsid w:val="00AC5A9D"/>
    <w:rsid w:val="00AC6CA8"/>
    <w:rsid w:val="00AD1EEE"/>
    <w:rsid w:val="00AD3214"/>
    <w:rsid w:val="00AE12FD"/>
    <w:rsid w:val="00AE2B19"/>
    <w:rsid w:val="00AE411E"/>
    <w:rsid w:val="00AE5E7A"/>
    <w:rsid w:val="00AE6319"/>
    <w:rsid w:val="00AE6CC5"/>
    <w:rsid w:val="00AF3EBD"/>
    <w:rsid w:val="00B00048"/>
    <w:rsid w:val="00B00555"/>
    <w:rsid w:val="00B02800"/>
    <w:rsid w:val="00B0319C"/>
    <w:rsid w:val="00B03C97"/>
    <w:rsid w:val="00B11D2A"/>
    <w:rsid w:val="00B13C93"/>
    <w:rsid w:val="00B17BDB"/>
    <w:rsid w:val="00B21842"/>
    <w:rsid w:val="00B24C3C"/>
    <w:rsid w:val="00B3121B"/>
    <w:rsid w:val="00B3198F"/>
    <w:rsid w:val="00B354C7"/>
    <w:rsid w:val="00B354E9"/>
    <w:rsid w:val="00B35A43"/>
    <w:rsid w:val="00B35C9B"/>
    <w:rsid w:val="00B4315A"/>
    <w:rsid w:val="00B44788"/>
    <w:rsid w:val="00B450C9"/>
    <w:rsid w:val="00B45373"/>
    <w:rsid w:val="00B46879"/>
    <w:rsid w:val="00B5330E"/>
    <w:rsid w:val="00B53B22"/>
    <w:rsid w:val="00B55E43"/>
    <w:rsid w:val="00B560F8"/>
    <w:rsid w:val="00B5686D"/>
    <w:rsid w:val="00B5774F"/>
    <w:rsid w:val="00B61060"/>
    <w:rsid w:val="00B62406"/>
    <w:rsid w:val="00B657AB"/>
    <w:rsid w:val="00B67827"/>
    <w:rsid w:val="00B67EAA"/>
    <w:rsid w:val="00B72B4F"/>
    <w:rsid w:val="00B756B8"/>
    <w:rsid w:val="00B75D34"/>
    <w:rsid w:val="00B81B5E"/>
    <w:rsid w:val="00B8322A"/>
    <w:rsid w:val="00B85758"/>
    <w:rsid w:val="00B86A56"/>
    <w:rsid w:val="00B874F2"/>
    <w:rsid w:val="00B9305D"/>
    <w:rsid w:val="00B96C2F"/>
    <w:rsid w:val="00B977F5"/>
    <w:rsid w:val="00BA057F"/>
    <w:rsid w:val="00BA0A68"/>
    <w:rsid w:val="00BA3079"/>
    <w:rsid w:val="00BA3250"/>
    <w:rsid w:val="00BA4D63"/>
    <w:rsid w:val="00BA4D7A"/>
    <w:rsid w:val="00BA61BF"/>
    <w:rsid w:val="00BA64E5"/>
    <w:rsid w:val="00BB164B"/>
    <w:rsid w:val="00BC1F04"/>
    <w:rsid w:val="00BC2B70"/>
    <w:rsid w:val="00BC2E4C"/>
    <w:rsid w:val="00BC6679"/>
    <w:rsid w:val="00BC73FF"/>
    <w:rsid w:val="00BD1F57"/>
    <w:rsid w:val="00BD4820"/>
    <w:rsid w:val="00BE2B6F"/>
    <w:rsid w:val="00BE2D29"/>
    <w:rsid w:val="00BE33F2"/>
    <w:rsid w:val="00BE4906"/>
    <w:rsid w:val="00BE495C"/>
    <w:rsid w:val="00BE5CAF"/>
    <w:rsid w:val="00BE62B5"/>
    <w:rsid w:val="00BE6385"/>
    <w:rsid w:val="00BE6B2B"/>
    <w:rsid w:val="00BF1A2C"/>
    <w:rsid w:val="00BF281A"/>
    <w:rsid w:val="00BF3CE1"/>
    <w:rsid w:val="00BF50C7"/>
    <w:rsid w:val="00BF57CB"/>
    <w:rsid w:val="00BF583C"/>
    <w:rsid w:val="00BF5EBE"/>
    <w:rsid w:val="00BF60E2"/>
    <w:rsid w:val="00C00095"/>
    <w:rsid w:val="00C00F21"/>
    <w:rsid w:val="00C0132A"/>
    <w:rsid w:val="00C018E8"/>
    <w:rsid w:val="00C02097"/>
    <w:rsid w:val="00C022F3"/>
    <w:rsid w:val="00C03EBF"/>
    <w:rsid w:val="00C04FE7"/>
    <w:rsid w:val="00C057E5"/>
    <w:rsid w:val="00C07738"/>
    <w:rsid w:val="00C11051"/>
    <w:rsid w:val="00C125BF"/>
    <w:rsid w:val="00C13013"/>
    <w:rsid w:val="00C15658"/>
    <w:rsid w:val="00C17971"/>
    <w:rsid w:val="00C205B9"/>
    <w:rsid w:val="00C23C23"/>
    <w:rsid w:val="00C24A99"/>
    <w:rsid w:val="00C2767A"/>
    <w:rsid w:val="00C32BBC"/>
    <w:rsid w:val="00C33714"/>
    <w:rsid w:val="00C33EE9"/>
    <w:rsid w:val="00C345B1"/>
    <w:rsid w:val="00C34ABB"/>
    <w:rsid w:val="00C37999"/>
    <w:rsid w:val="00C37E26"/>
    <w:rsid w:val="00C40509"/>
    <w:rsid w:val="00C40F31"/>
    <w:rsid w:val="00C411EA"/>
    <w:rsid w:val="00C422A0"/>
    <w:rsid w:val="00C434E8"/>
    <w:rsid w:val="00C4489A"/>
    <w:rsid w:val="00C47E60"/>
    <w:rsid w:val="00C51F00"/>
    <w:rsid w:val="00C521C6"/>
    <w:rsid w:val="00C52809"/>
    <w:rsid w:val="00C53D18"/>
    <w:rsid w:val="00C53DE1"/>
    <w:rsid w:val="00C54BD4"/>
    <w:rsid w:val="00C553DF"/>
    <w:rsid w:val="00C62874"/>
    <w:rsid w:val="00C663E1"/>
    <w:rsid w:val="00C70FE4"/>
    <w:rsid w:val="00C722ED"/>
    <w:rsid w:val="00C733CA"/>
    <w:rsid w:val="00C76AEA"/>
    <w:rsid w:val="00C77DE7"/>
    <w:rsid w:val="00C83A3E"/>
    <w:rsid w:val="00C84E6F"/>
    <w:rsid w:val="00C854FE"/>
    <w:rsid w:val="00C855E3"/>
    <w:rsid w:val="00C87830"/>
    <w:rsid w:val="00C91660"/>
    <w:rsid w:val="00C929A4"/>
    <w:rsid w:val="00C93590"/>
    <w:rsid w:val="00C948DB"/>
    <w:rsid w:val="00C94DDB"/>
    <w:rsid w:val="00C972D9"/>
    <w:rsid w:val="00CA022B"/>
    <w:rsid w:val="00CA1568"/>
    <w:rsid w:val="00CA1ECE"/>
    <w:rsid w:val="00CA5219"/>
    <w:rsid w:val="00CA6DAC"/>
    <w:rsid w:val="00CA6DB1"/>
    <w:rsid w:val="00CB04B3"/>
    <w:rsid w:val="00CB4515"/>
    <w:rsid w:val="00CB5B88"/>
    <w:rsid w:val="00CC34CC"/>
    <w:rsid w:val="00CC4D79"/>
    <w:rsid w:val="00CC7C5E"/>
    <w:rsid w:val="00CD00B4"/>
    <w:rsid w:val="00CD15D7"/>
    <w:rsid w:val="00CD6019"/>
    <w:rsid w:val="00CD6469"/>
    <w:rsid w:val="00CD7E76"/>
    <w:rsid w:val="00CE54B5"/>
    <w:rsid w:val="00CF3348"/>
    <w:rsid w:val="00CF4691"/>
    <w:rsid w:val="00CF4AB7"/>
    <w:rsid w:val="00CF4EEF"/>
    <w:rsid w:val="00D0315B"/>
    <w:rsid w:val="00D036EB"/>
    <w:rsid w:val="00D0425E"/>
    <w:rsid w:val="00D0717D"/>
    <w:rsid w:val="00D07FE0"/>
    <w:rsid w:val="00D117DF"/>
    <w:rsid w:val="00D13B99"/>
    <w:rsid w:val="00D13FD4"/>
    <w:rsid w:val="00D140A3"/>
    <w:rsid w:val="00D152A7"/>
    <w:rsid w:val="00D15D7A"/>
    <w:rsid w:val="00D171D8"/>
    <w:rsid w:val="00D226C7"/>
    <w:rsid w:val="00D226DF"/>
    <w:rsid w:val="00D24710"/>
    <w:rsid w:val="00D2643D"/>
    <w:rsid w:val="00D310D9"/>
    <w:rsid w:val="00D3121E"/>
    <w:rsid w:val="00D314AC"/>
    <w:rsid w:val="00D31D7E"/>
    <w:rsid w:val="00D32340"/>
    <w:rsid w:val="00D33158"/>
    <w:rsid w:val="00D33EB0"/>
    <w:rsid w:val="00D361CA"/>
    <w:rsid w:val="00D4071C"/>
    <w:rsid w:val="00D42D5A"/>
    <w:rsid w:val="00D45881"/>
    <w:rsid w:val="00D51CE3"/>
    <w:rsid w:val="00D529B3"/>
    <w:rsid w:val="00D5495D"/>
    <w:rsid w:val="00D54967"/>
    <w:rsid w:val="00D600C5"/>
    <w:rsid w:val="00D6014C"/>
    <w:rsid w:val="00D60471"/>
    <w:rsid w:val="00D60A4C"/>
    <w:rsid w:val="00D62510"/>
    <w:rsid w:val="00D63A96"/>
    <w:rsid w:val="00D6693A"/>
    <w:rsid w:val="00D71992"/>
    <w:rsid w:val="00D72582"/>
    <w:rsid w:val="00D728FA"/>
    <w:rsid w:val="00D72D5D"/>
    <w:rsid w:val="00D73607"/>
    <w:rsid w:val="00D76A8A"/>
    <w:rsid w:val="00D76FCD"/>
    <w:rsid w:val="00D77823"/>
    <w:rsid w:val="00D80534"/>
    <w:rsid w:val="00D91098"/>
    <w:rsid w:val="00D91850"/>
    <w:rsid w:val="00D91BEB"/>
    <w:rsid w:val="00D9374E"/>
    <w:rsid w:val="00D94761"/>
    <w:rsid w:val="00D95417"/>
    <w:rsid w:val="00D97D1C"/>
    <w:rsid w:val="00D97D8F"/>
    <w:rsid w:val="00DA2723"/>
    <w:rsid w:val="00DA2970"/>
    <w:rsid w:val="00DA2C91"/>
    <w:rsid w:val="00DB7239"/>
    <w:rsid w:val="00DB723B"/>
    <w:rsid w:val="00DC0877"/>
    <w:rsid w:val="00DC147D"/>
    <w:rsid w:val="00DC1E30"/>
    <w:rsid w:val="00DC42BB"/>
    <w:rsid w:val="00DC57CE"/>
    <w:rsid w:val="00DC5E46"/>
    <w:rsid w:val="00DC6931"/>
    <w:rsid w:val="00DD0C36"/>
    <w:rsid w:val="00DD1261"/>
    <w:rsid w:val="00DD373B"/>
    <w:rsid w:val="00DD3E81"/>
    <w:rsid w:val="00DD469D"/>
    <w:rsid w:val="00DD6C41"/>
    <w:rsid w:val="00DD7810"/>
    <w:rsid w:val="00DE0C66"/>
    <w:rsid w:val="00DE0E66"/>
    <w:rsid w:val="00DE518D"/>
    <w:rsid w:val="00DE78B9"/>
    <w:rsid w:val="00DE7CA8"/>
    <w:rsid w:val="00DF223A"/>
    <w:rsid w:val="00DF62F9"/>
    <w:rsid w:val="00DF6340"/>
    <w:rsid w:val="00DF7C67"/>
    <w:rsid w:val="00E015F4"/>
    <w:rsid w:val="00E0416B"/>
    <w:rsid w:val="00E0773A"/>
    <w:rsid w:val="00E117DF"/>
    <w:rsid w:val="00E11974"/>
    <w:rsid w:val="00E12D9D"/>
    <w:rsid w:val="00E13EFB"/>
    <w:rsid w:val="00E21929"/>
    <w:rsid w:val="00E23FA1"/>
    <w:rsid w:val="00E245E9"/>
    <w:rsid w:val="00E266C8"/>
    <w:rsid w:val="00E26A87"/>
    <w:rsid w:val="00E30174"/>
    <w:rsid w:val="00E30450"/>
    <w:rsid w:val="00E30AE7"/>
    <w:rsid w:val="00E37CA8"/>
    <w:rsid w:val="00E40EF8"/>
    <w:rsid w:val="00E47665"/>
    <w:rsid w:val="00E509FC"/>
    <w:rsid w:val="00E5130E"/>
    <w:rsid w:val="00E52ED2"/>
    <w:rsid w:val="00E55646"/>
    <w:rsid w:val="00E55BD2"/>
    <w:rsid w:val="00E5636B"/>
    <w:rsid w:val="00E57255"/>
    <w:rsid w:val="00E603ED"/>
    <w:rsid w:val="00E614BC"/>
    <w:rsid w:val="00E62024"/>
    <w:rsid w:val="00E62F19"/>
    <w:rsid w:val="00E679E6"/>
    <w:rsid w:val="00E724F6"/>
    <w:rsid w:val="00E731FF"/>
    <w:rsid w:val="00E735FA"/>
    <w:rsid w:val="00E75DF1"/>
    <w:rsid w:val="00E819ED"/>
    <w:rsid w:val="00E82621"/>
    <w:rsid w:val="00E833BB"/>
    <w:rsid w:val="00E840D3"/>
    <w:rsid w:val="00E84644"/>
    <w:rsid w:val="00E85232"/>
    <w:rsid w:val="00E86078"/>
    <w:rsid w:val="00E865CF"/>
    <w:rsid w:val="00E877C1"/>
    <w:rsid w:val="00E9065F"/>
    <w:rsid w:val="00E913EE"/>
    <w:rsid w:val="00E91883"/>
    <w:rsid w:val="00E9237A"/>
    <w:rsid w:val="00E92A60"/>
    <w:rsid w:val="00E94F1F"/>
    <w:rsid w:val="00EA0149"/>
    <w:rsid w:val="00EA41D5"/>
    <w:rsid w:val="00EA47BA"/>
    <w:rsid w:val="00EB33AA"/>
    <w:rsid w:val="00EB3B62"/>
    <w:rsid w:val="00EB7984"/>
    <w:rsid w:val="00EC12F9"/>
    <w:rsid w:val="00EC656E"/>
    <w:rsid w:val="00EC7101"/>
    <w:rsid w:val="00ED05F6"/>
    <w:rsid w:val="00ED243B"/>
    <w:rsid w:val="00ED2D8A"/>
    <w:rsid w:val="00ED3D1B"/>
    <w:rsid w:val="00ED5AF5"/>
    <w:rsid w:val="00ED6B8C"/>
    <w:rsid w:val="00EE1676"/>
    <w:rsid w:val="00EE1A11"/>
    <w:rsid w:val="00EE2FD8"/>
    <w:rsid w:val="00EE4C9A"/>
    <w:rsid w:val="00EE4F5F"/>
    <w:rsid w:val="00EF02B8"/>
    <w:rsid w:val="00EF1BAC"/>
    <w:rsid w:val="00EF3156"/>
    <w:rsid w:val="00EF3B22"/>
    <w:rsid w:val="00EF4D7C"/>
    <w:rsid w:val="00F043D8"/>
    <w:rsid w:val="00F05BAD"/>
    <w:rsid w:val="00F05CB7"/>
    <w:rsid w:val="00F07896"/>
    <w:rsid w:val="00F11585"/>
    <w:rsid w:val="00F11989"/>
    <w:rsid w:val="00F14ACF"/>
    <w:rsid w:val="00F1570A"/>
    <w:rsid w:val="00F15C62"/>
    <w:rsid w:val="00F208F1"/>
    <w:rsid w:val="00F20FA1"/>
    <w:rsid w:val="00F22F67"/>
    <w:rsid w:val="00F24AA1"/>
    <w:rsid w:val="00F2568A"/>
    <w:rsid w:val="00F2748E"/>
    <w:rsid w:val="00F3387E"/>
    <w:rsid w:val="00F34A6E"/>
    <w:rsid w:val="00F34B34"/>
    <w:rsid w:val="00F40048"/>
    <w:rsid w:val="00F45308"/>
    <w:rsid w:val="00F463AE"/>
    <w:rsid w:val="00F46C80"/>
    <w:rsid w:val="00F50260"/>
    <w:rsid w:val="00F51C12"/>
    <w:rsid w:val="00F56F90"/>
    <w:rsid w:val="00F57F29"/>
    <w:rsid w:val="00F62FF1"/>
    <w:rsid w:val="00F6323A"/>
    <w:rsid w:val="00F644F6"/>
    <w:rsid w:val="00F64D57"/>
    <w:rsid w:val="00F65255"/>
    <w:rsid w:val="00F65D71"/>
    <w:rsid w:val="00F729A9"/>
    <w:rsid w:val="00F73E84"/>
    <w:rsid w:val="00F758AB"/>
    <w:rsid w:val="00F815A9"/>
    <w:rsid w:val="00F816F6"/>
    <w:rsid w:val="00F81ED1"/>
    <w:rsid w:val="00F829E5"/>
    <w:rsid w:val="00F82CC1"/>
    <w:rsid w:val="00F82E0C"/>
    <w:rsid w:val="00F835A5"/>
    <w:rsid w:val="00F83A4F"/>
    <w:rsid w:val="00F841E7"/>
    <w:rsid w:val="00F84D75"/>
    <w:rsid w:val="00F862FF"/>
    <w:rsid w:val="00F866E9"/>
    <w:rsid w:val="00F92513"/>
    <w:rsid w:val="00F92A55"/>
    <w:rsid w:val="00F92DFD"/>
    <w:rsid w:val="00F94FC4"/>
    <w:rsid w:val="00F95B29"/>
    <w:rsid w:val="00F9665C"/>
    <w:rsid w:val="00F9753A"/>
    <w:rsid w:val="00F97F2B"/>
    <w:rsid w:val="00FA2F80"/>
    <w:rsid w:val="00FA4AE5"/>
    <w:rsid w:val="00FB077C"/>
    <w:rsid w:val="00FB182E"/>
    <w:rsid w:val="00FB196A"/>
    <w:rsid w:val="00FB1DE1"/>
    <w:rsid w:val="00FB4025"/>
    <w:rsid w:val="00FB45EC"/>
    <w:rsid w:val="00FB7F21"/>
    <w:rsid w:val="00FC0C32"/>
    <w:rsid w:val="00FC271A"/>
    <w:rsid w:val="00FC2939"/>
    <w:rsid w:val="00FC5185"/>
    <w:rsid w:val="00FC55B8"/>
    <w:rsid w:val="00FC5BD2"/>
    <w:rsid w:val="00FC658A"/>
    <w:rsid w:val="00FD0447"/>
    <w:rsid w:val="00FD0567"/>
    <w:rsid w:val="00FD129B"/>
    <w:rsid w:val="00FD3916"/>
    <w:rsid w:val="00FD5256"/>
    <w:rsid w:val="00FD5C85"/>
    <w:rsid w:val="00FD6276"/>
    <w:rsid w:val="00FD6C9E"/>
    <w:rsid w:val="00FD74AB"/>
    <w:rsid w:val="00FE1171"/>
    <w:rsid w:val="00FE31B7"/>
    <w:rsid w:val="00FE3AAF"/>
    <w:rsid w:val="00FE4843"/>
    <w:rsid w:val="00FE5E58"/>
    <w:rsid w:val="00FE61EA"/>
    <w:rsid w:val="00FE732C"/>
    <w:rsid w:val="00FE78F7"/>
    <w:rsid w:val="00FF0261"/>
    <w:rsid w:val="00FF042D"/>
    <w:rsid w:val="00FF44F9"/>
    <w:rsid w:val="00FF53E3"/>
    <w:rsid w:val="00FF65FA"/>
    <w:rsid w:val="00FF6CFB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97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2a"/>
    <w:basedOn w:val="a"/>
    <w:link w:val="a4"/>
    <w:rsid w:val="00A23397"/>
    <w:pPr>
      <w:jc w:val="center"/>
    </w:pPr>
    <w:rPr>
      <w:rFonts w:eastAsia="Times New Roman"/>
      <w:b/>
      <w:szCs w:val="20"/>
      <w:lang w:val="en-US" w:eastAsia="ru-RU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A2339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A233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39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23397"/>
    <w:pPr>
      <w:ind w:left="708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A23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2023-07-11T06:43:00Z</dcterms:created>
  <dcterms:modified xsi:type="dcterms:W3CDTF">2023-07-11T06:43:00Z</dcterms:modified>
</cp:coreProperties>
</file>