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B5406">
        <w:rPr>
          <w:rFonts w:ascii="Times New Roman" w:eastAsia="Calibri" w:hAnsi="Times New Roman" w:cs="Times New Roman"/>
          <w:b/>
          <w:bCs/>
          <w:sz w:val="28"/>
          <w:szCs w:val="28"/>
        </w:rPr>
        <w:t>ПОЛОЖЕНИЕ</w:t>
      </w: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5406">
        <w:rPr>
          <w:rFonts w:ascii="Times New Roman" w:eastAsia="Calibri" w:hAnsi="Times New Roman" w:cs="Times New Roman"/>
          <w:b/>
          <w:bCs/>
          <w:sz w:val="28"/>
          <w:szCs w:val="28"/>
        </w:rPr>
        <w:t>о публичных слушаниях</w:t>
      </w:r>
      <w:r>
        <w:rPr>
          <w:rFonts w:ascii="Times New Roman" w:eastAsia="Calibri" w:hAnsi="Times New Roman" w:cs="Times New Roman"/>
          <w:b/>
          <w:bCs/>
          <w:sz w:val="28"/>
          <w:szCs w:val="28"/>
        </w:rPr>
        <w:t xml:space="preserve"> </w:t>
      </w:r>
      <w:r w:rsidRPr="007B5406">
        <w:rPr>
          <w:rFonts w:ascii="Times New Roman" w:eastAsia="Calibri" w:hAnsi="Times New Roman" w:cs="Times New Roman"/>
          <w:b/>
          <w:bCs/>
          <w:sz w:val="28"/>
          <w:szCs w:val="28"/>
        </w:rPr>
        <w:t xml:space="preserve">в </w:t>
      </w:r>
      <w:r w:rsidRPr="007B5406">
        <w:rPr>
          <w:rFonts w:ascii="Times New Roman" w:eastAsia="Calibri" w:hAnsi="Times New Roman" w:cs="Times New Roman"/>
          <w:b/>
          <w:sz w:val="28"/>
          <w:szCs w:val="28"/>
        </w:rPr>
        <w:t>Александровском муниципальном округе</w:t>
      </w: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i/>
          <w:sz w:val="28"/>
          <w:szCs w:val="28"/>
        </w:rPr>
      </w:pPr>
      <w:r w:rsidRPr="007B5406">
        <w:rPr>
          <w:rFonts w:ascii="Times New Roman" w:eastAsia="Calibri" w:hAnsi="Times New Roman" w:cs="Times New Roman"/>
          <w:b/>
          <w:i/>
          <w:sz w:val="28"/>
          <w:szCs w:val="28"/>
        </w:rPr>
        <w:t xml:space="preserve">(утверждено решением </w:t>
      </w:r>
      <w:r w:rsidRPr="007B5406">
        <w:rPr>
          <w:rFonts w:ascii="Times New Roman" w:eastAsia="Calibri" w:hAnsi="Times New Roman" w:cs="Times New Roman"/>
          <w:b/>
          <w:i/>
          <w:sz w:val="28"/>
          <w:szCs w:val="28"/>
        </w:rPr>
        <w:t>от 16.10.2019</w:t>
      </w:r>
      <w:r w:rsidRPr="007B5406">
        <w:rPr>
          <w:rFonts w:ascii="Times New Roman" w:eastAsia="Calibri" w:hAnsi="Times New Roman" w:cs="Times New Roman"/>
          <w:b/>
          <w:i/>
          <w:sz w:val="28"/>
          <w:szCs w:val="28"/>
        </w:rPr>
        <w:t xml:space="preserve"> № </w:t>
      </w:r>
      <w:r w:rsidRPr="007B5406">
        <w:rPr>
          <w:rFonts w:ascii="Times New Roman" w:eastAsia="Calibri" w:hAnsi="Times New Roman" w:cs="Times New Roman"/>
          <w:b/>
          <w:i/>
          <w:sz w:val="28"/>
          <w:szCs w:val="28"/>
        </w:rPr>
        <w:t>13</w:t>
      </w:r>
      <w:r w:rsidRPr="007B5406">
        <w:rPr>
          <w:rFonts w:ascii="Times New Roman" w:eastAsia="Calibri" w:hAnsi="Times New Roman" w:cs="Times New Roman"/>
          <w:b/>
          <w:i/>
          <w:sz w:val="28"/>
          <w:szCs w:val="28"/>
        </w:rPr>
        <w:t>)</w:t>
      </w: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0" w:name="Par43"/>
      <w:bookmarkEnd w:id="0"/>
      <w:r w:rsidRPr="007B5406">
        <w:rPr>
          <w:rFonts w:ascii="Times New Roman" w:eastAsia="Calibri" w:hAnsi="Times New Roman" w:cs="Times New Roman"/>
          <w:b/>
          <w:sz w:val="28"/>
          <w:szCs w:val="28"/>
          <w:lang w:val="en-US"/>
        </w:rPr>
        <w:t>I</w:t>
      </w:r>
      <w:r w:rsidRPr="007B5406">
        <w:rPr>
          <w:rFonts w:ascii="Times New Roman" w:eastAsia="Calibri" w:hAnsi="Times New Roman" w:cs="Times New Roman"/>
          <w:b/>
          <w:sz w:val="28"/>
          <w:szCs w:val="28"/>
        </w:rPr>
        <w:t>. Общие положения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1.1. Настоящее Положение устанавливает в соответствии со статьей 28 Федерального </w:t>
      </w:r>
      <w:hyperlink r:id="rId4"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КонсультантПлюс}" w:history="1">
        <w:r w:rsidRPr="007B5406">
          <w:rPr>
            <w:rFonts w:ascii="Times New Roman" w:eastAsia="Calibri" w:hAnsi="Times New Roman" w:cs="Times New Roman"/>
            <w:sz w:val="28"/>
            <w:szCs w:val="28"/>
          </w:rPr>
          <w:t>закона</w:t>
        </w:r>
      </w:hyperlink>
      <w:r w:rsidRPr="007B5406">
        <w:rPr>
          <w:rFonts w:ascii="Times New Roman" w:eastAsia="Calibri"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(далее – Федеральный закон № 131-ФЗ) порядок организации и проведения публичных слушаний в Александровском муниципальном округе</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1.2. Публичные слушания проводятся с целью:</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обеспечения гласности и соблюдения интересов населения Александровского муниципального округа при подготовке и принятии муниципальных правовых актов органов местного самоуправления по вопросам местного значения;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информирования населения о предполагаемых решениях органов местного самоуправления;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выявления и учета общественного мнения, мнения экспертов по общественно значимым вопросам, проектам муниципальных правовых актов, выносимых на публичные слушания;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привлечения общественности к процессу принятия решений органами местного самоуправления;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подготовки предложений и рекомендаций для принятия решений органов местного самоуправления по вопросам, проектам муниципальных правовых актов, выносимых на публичные слушания;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развития диалоговых механизмов органов местного самоуправления и населения Александровского муниципального округа;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поиска приемлемых альтернатив решения важнейших вопросов местного значения Александровского муниципального округа.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1.3. При проведении публичных слушаний всем заинтересованным лицам должны быть обеспечены равные возможности для выражения своего мнения.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1.4. Подготовка, проведение и установление результатов публичных слушаний осуществляются на основании принципов законности, открытости, гласности, добровольности, а также на основании принципа независимости экспертов. </w:t>
      </w: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5406">
        <w:rPr>
          <w:rFonts w:ascii="Times New Roman" w:eastAsia="Calibri" w:hAnsi="Times New Roman" w:cs="Times New Roman"/>
          <w:b/>
          <w:sz w:val="28"/>
          <w:szCs w:val="28"/>
          <w:lang w:val="en-US"/>
        </w:rPr>
        <w:t>II</w:t>
      </w:r>
      <w:r w:rsidRPr="007B5406">
        <w:rPr>
          <w:rFonts w:ascii="Times New Roman" w:eastAsia="Calibri" w:hAnsi="Times New Roman" w:cs="Times New Roman"/>
          <w:b/>
          <w:sz w:val="28"/>
          <w:szCs w:val="28"/>
        </w:rPr>
        <w:t>. Основные понятия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2.1. В настоящем Положении используются следующие основные понятия: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2.1.1. Публичные слушания – форма реализации прав жителей Александровского муниципального округа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 а также обсуждения вопросов в соответствии с действующим законодательством.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2.1.2.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w:t>
      </w:r>
      <w:r w:rsidRPr="007B5406">
        <w:rPr>
          <w:rFonts w:ascii="Times New Roman" w:eastAsia="Calibri" w:hAnsi="Times New Roman" w:cs="Times New Roman"/>
          <w:sz w:val="28"/>
          <w:szCs w:val="28"/>
        </w:rPr>
        <w:lastRenderedPageBreak/>
        <w:t>и иных организационных мер, обеспечивающих участие населения Александровского муниципального округа в публичных слушаниях.</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2.1.3. Участники публичных слушаний – заинтересованные жители муниципального образования, эксперты, представители органов местного самоуправления, органов государственной власти, средств массовой информации, общественных объединений и иные лица, пожелавшие принять участие в публичных слушаниях.</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2.1.4.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2.1.5. Инициатор публичных слушаний – Дума Александровского муниципального округа (далее также – Дума), глава муниципального округа – глава администрации Александровского муниципального округа (далее также – глава округа), а также инициативная группа совершеннолетних граждан, проживающих на территории Александровского муниципального округа, численностью не менее 10 человек, выступившая с инициативой проведения публичных слушаний.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2.1.6. Организационный комитет (далее также – оргкомитет)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5406">
        <w:rPr>
          <w:rFonts w:ascii="Times New Roman" w:eastAsia="Calibri" w:hAnsi="Times New Roman" w:cs="Times New Roman"/>
          <w:b/>
          <w:sz w:val="28"/>
          <w:szCs w:val="28"/>
          <w:lang w:val="en-US"/>
        </w:rPr>
        <w:t>III</w:t>
      </w:r>
      <w:r w:rsidRPr="007B5406">
        <w:rPr>
          <w:rFonts w:ascii="Times New Roman" w:eastAsia="Calibri" w:hAnsi="Times New Roman" w:cs="Times New Roman"/>
          <w:b/>
          <w:sz w:val="28"/>
          <w:szCs w:val="28"/>
        </w:rPr>
        <w:t>. Вопросы, выносимые на публичные слушания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3.1. Публичные слушания могут проводиться по любым общественно значимым вопросам, проектам правовых актов, принимаемых в рамках полномочий органов местного самоуправления Александровского муниципального округа.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3.2. В обязательном порядке на публичные слушания выносятся: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3.2.1. проект устава Александровского муниципального округа,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7B5406">
          <w:rPr>
            <w:rFonts w:ascii="Times New Roman" w:eastAsia="Calibri" w:hAnsi="Times New Roman" w:cs="Times New Roman"/>
            <w:sz w:val="28"/>
            <w:szCs w:val="28"/>
          </w:rPr>
          <w:t>Конституции</w:t>
        </w:r>
      </w:hyperlink>
      <w:r w:rsidRPr="007B5406">
        <w:rPr>
          <w:rFonts w:ascii="Times New Roman" w:eastAsia="Calibri" w:hAnsi="Times New Roman" w:cs="Times New Roman"/>
          <w:sz w:val="28"/>
          <w:szCs w:val="28"/>
        </w:rP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3.2.2. проект бюджета Александровского муниципального округа и отчет о его исполнении;</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3.2.3. проект стратегии социально-экономического развития Александровского муниципального округа;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3.2.4. вопросы о преобразовании Александровского муниципального округа, за исключением случаев, если в соответствии со </w:t>
      </w:r>
      <w:hyperlink r:id="rId6" w:history="1">
        <w:r w:rsidRPr="007B5406">
          <w:rPr>
            <w:rFonts w:ascii="Times New Roman" w:eastAsia="Calibri" w:hAnsi="Times New Roman" w:cs="Times New Roman"/>
            <w:sz w:val="28"/>
            <w:szCs w:val="28"/>
          </w:rPr>
          <w:t>статьей 13</w:t>
        </w:r>
      </w:hyperlink>
      <w:r w:rsidRPr="007B5406">
        <w:rPr>
          <w:rFonts w:ascii="Times New Roman" w:eastAsia="Calibri" w:hAnsi="Times New Roman" w:cs="Times New Roman"/>
          <w:sz w:val="28"/>
          <w:szCs w:val="28"/>
        </w:rPr>
        <w:t xml:space="preserve">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7B5406">
        <w:rPr>
          <w:rFonts w:ascii="Times New Roman" w:eastAsia="Calibri" w:hAnsi="Times New Roman" w:cs="Times New Roman"/>
          <w:sz w:val="28"/>
          <w:szCs w:val="28"/>
        </w:rPr>
        <w:t>3.2.5. иные вопросы (проекты муниципальных актов) в случаях, предусмотренных федеральным, региональным законодательством, Уставом Александровского муниципального округа.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lastRenderedPageBreak/>
        <w:t>3.3. Действие настоящего Положения не распространяется на организацию и проведение публичных слушаний по проектам, указанным в части 5 статьи 28 Федерального закона № 131-ФЗ.</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5406" w:rsidRPr="007B5406" w:rsidRDefault="007B5406" w:rsidP="007B5406">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r w:rsidRPr="007B5406">
        <w:rPr>
          <w:rFonts w:ascii="Times New Roman" w:eastAsia="Calibri" w:hAnsi="Times New Roman" w:cs="Times New Roman"/>
          <w:b/>
          <w:sz w:val="28"/>
          <w:szCs w:val="28"/>
          <w:lang w:val="en-US"/>
        </w:rPr>
        <w:t>IV</w:t>
      </w:r>
      <w:r w:rsidRPr="007B5406">
        <w:rPr>
          <w:rFonts w:ascii="Times New Roman" w:eastAsia="Calibri" w:hAnsi="Times New Roman" w:cs="Times New Roman"/>
          <w:b/>
          <w:sz w:val="28"/>
          <w:szCs w:val="28"/>
        </w:rPr>
        <w:t>. Инициатива проведения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4.1. Публичные слушания проводятся по инициативе населения, Думы, главы округа.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4.2. Жители Александровского муниципального округа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4.3. Члены инициативной группы при обращении в Думу с предложением о проведении публичных слушаний подают следующие документы: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 заявление с указанием вопроса (вопросов), предлагаемого к вынесению на публичные слушания, и обоснованием необходимости его вынесения на публичные слушания;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 протокол о создании инициативной группы граждан;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4.4. Вопрос о назначении Думой публичных слушаний рассматривается на ее заседании в соответствии с Регламентом Думы.</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rPr>
      </w:pP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5406">
        <w:rPr>
          <w:rFonts w:ascii="Times New Roman" w:eastAsia="Calibri" w:hAnsi="Times New Roman" w:cs="Times New Roman"/>
          <w:b/>
          <w:sz w:val="28"/>
          <w:szCs w:val="28"/>
          <w:lang w:val="en-US"/>
        </w:rPr>
        <w:t>V</w:t>
      </w:r>
      <w:r w:rsidRPr="007B5406">
        <w:rPr>
          <w:rFonts w:ascii="Times New Roman" w:eastAsia="Calibri" w:hAnsi="Times New Roman" w:cs="Times New Roman"/>
          <w:b/>
          <w:sz w:val="28"/>
          <w:szCs w:val="28"/>
        </w:rPr>
        <w:t>. Порядок назначения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5.1. Публичные слушания по проектам правовых актов (решений) органов местного самоуправления должны быть проведены не менее чем за 7 дней до даты принятия органом местного самоуправления соответствующего проекта правового акта (решения),</w:t>
      </w:r>
      <w:r w:rsidRPr="007B5406">
        <w:rPr>
          <w:rFonts w:ascii="Times New Roman" w:eastAsia="Calibri" w:hAnsi="Times New Roman" w:cs="Times New Roman"/>
          <w:color w:val="000000"/>
          <w:sz w:val="28"/>
          <w:szCs w:val="28"/>
        </w:rPr>
        <w:t xml:space="preserve"> если иное не предусмотрено действующим законодательством.</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5.2. Публичные слушания, проводимые по инициативе населения или Думы, назначаются Думой, а по инициативе главы округа – главой округа.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5.3. В решении о назначении публичных слушаний указываются: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 тема публичных слушаний (вопросы, наименование проекта муниципального правового акта, выносимые на публичные слушания);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сведения об инициаторе проведения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 состав оргкомитета;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 дата и время проведения публичных слушаний;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 место проведения публичных слушаний;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информация о местах размещения проекта, подлежащего рассмотрению на публичных слушаниях, и информационных материалов к нему;</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 дата, время и место представления предложений и замечаний по вопросам, обсуждаемым на публичных слушаниях.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5.4. Решение о назначении публичных слушаний подлежит опубликованию (обнародованию) в порядке, предусмотренном Уставом Александровского </w:t>
      </w:r>
      <w:r w:rsidRPr="007B5406">
        <w:rPr>
          <w:rFonts w:ascii="Times New Roman" w:eastAsia="Calibri" w:hAnsi="Times New Roman" w:cs="Times New Roman"/>
          <w:sz w:val="28"/>
          <w:szCs w:val="28"/>
        </w:rPr>
        <w:lastRenderedPageBreak/>
        <w:t>муниципального округа.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5406">
        <w:rPr>
          <w:rFonts w:ascii="Times New Roman" w:eastAsia="Calibri" w:hAnsi="Times New Roman" w:cs="Times New Roman"/>
          <w:b/>
          <w:sz w:val="28"/>
          <w:szCs w:val="28"/>
          <w:lang w:val="en-US"/>
        </w:rPr>
        <w:t>VI</w:t>
      </w:r>
      <w:r w:rsidRPr="007B5406">
        <w:rPr>
          <w:rFonts w:ascii="Times New Roman" w:eastAsia="Calibri" w:hAnsi="Times New Roman" w:cs="Times New Roman"/>
          <w:b/>
          <w:sz w:val="28"/>
          <w:szCs w:val="28"/>
        </w:rPr>
        <w:t>. Порядок организации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6.1. Для осуществления подготовки и проведения публичных слушаний формируется оргкомитет, состав которого утверждается одновременно с принятием решения о назначении публичных слушаний в количестве не менее 3 человек.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В состав оргкомитета входят специалисты администрации Александровского муниципального округа, аппарата Думы, депутаты Думы, а также (при необходимости) представители общественности и иные лица. В случае если инициатором проведения публичных слушаний является население Александровского муниципального округа, в оргкомитет включаются представители соответствующей инициативной группы.</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6.2. Оргкомитет на первом заседании, которое проводится в срок не позднее 5 дней с момента его формирования, избирает из своего состава председателя и секретаря. По решению оргкомитета функции секретаря могут быть возложены на специалиста аппарата Думы или администрации округа, не являющегося членом оргкомитета. Оргкомитет правомочен принимать решения при присутствии на заседании более половины его членов. Решения принимаются путем открытого голосования простым большинством от общего числа членов оргкомитета, присутствующих на заседании. В случае равенства голосов определяющим является голос председательствующего на заседании.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6.3. Расходы на подготовку и проведение публичных слушаний осуществляются из средств бюджета Александровского муниципального округа. Члены оргкомитета осуществляют деятельность по организации и подготовке публичных слушаний на общественных началах.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6.4. Оргкомитет в рамках своей работы: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распределяет обязанности между членами оргкомитета, составляет план организационных мероприятий работы по подготовке и проведению публичных слушаний и представляет его (при необходимости) органу, принявшему решение о назначении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привлекает к своей деятельности других лиц для решения конкретных организационных и содержательных задач;</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приглашает представителей инициативной группы, если публичные слушания назначены по инициативе населения Александровского муниципального округа;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определяет список лиц, которые могут быть привлечены к участию в публичных слушаниях в качестве экспертов, направляет им приглашения и просит дать рекомендации и предложения по вопросам, выносимым на обсуждение;</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 подготавливает повестку публичных слушаний, формирует единый документ для распространения на публичных слушаниях, содержащий все поступившие в адрес оргкомитета предложения с указанием лиц, их внесших;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оповещает граждан о времени и месте проведения публичных слушаний через средства массовой информации, сеть Интернет, иными способами;</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lastRenderedPageBreak/>
        <w:t>- определяет порядок и место экспозиции, выставки демонстрационных материалов;</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определяет докладчиков на публичных слушаниях;</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определяет регламент публичных слушаний с учетом количества докладчиков, экспертов, участников публичных слушаний, а также определяет очередность выступлений на публичных слушаниях;</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регистрирует участников публичных слушаний и обеспечивает их документами по мере необходимости;</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 принимает от граждан и экспертов заявки на выступления в рамках публичных слушаний;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обобщает предложения и замечания, поступающие по проекту муниципального правового акта или общественно значимому вопросу, вынесенному на публичные слушания, готовит аргументированные выводы о целесообразности или нецелесообразности учета внесенных участниками публичных слушаний предложений и замечаний и о результатах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готовит итоговый документ (заключение) в соответствии с пунктом 9.1 настоящего Положения;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выполняет иные функции, определенные настоящим Положением.</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6.5. Решения оргкомитета оформляются протоколами его заседаний, подписываются председательствующим на заседании и секретарем.</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6.6. Оргкомитет подотчетен в своей деятельности органу, принявшему решение о назначении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6.7. Полномочия оргкомитета прекращаются после принятия органом местного самоуправления </w:t>
      </w:r>
      <w:r w:rsidRPr="007B5406">
        <w:rPr>
          <w:rFonts w:ascii="Times New Roman" w:eastAsia="Times New Roman" w:hAnsi="Times New Roman" w:cs="Times New Roman"/>
          <w:sz w:val="28"/>
          <w:szCs w:val="28"/>
          <w:lang w:eastAsia="ru-RU"/>
        </w:rPr>
        <w:t xml:space="preserve">Александровского муниципального округа </w:t>
      </w:r>
      <w:r w:rsidRPr="007B5406">
        <w:rPr>
          <w:rFonts w:ascii="Times New Roman" w:eastAsia="Calibri" w:hAnsi="Times New Roman" w:cs="Times New Roman"/>
          <w:sz w:val="28"/>
          <w:szCs w:val="28"/>
        </w:rPr>
        <w:t>решения по вопросу, вынесенному на публичные слушания.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5406" w:rsidRPr="007B5406" w:rsidRDefault="007B5406" w:rsidP="007B5406">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r w:rsidRPr="007B5406">
        <w:rPr>
          <w:rFonts w:ascii="Times New Roman" w:eastAsia="Calibri" w:hAnsi="Times New Roman" w:cs="Times New Roman"/>
          <w:b/>
          <w:sz w:val="28"/>
          <w:szCs w:val="28"/>
          <w:lang w:val="en-US"/>
        </w:rPr>
        <w:t>VII</w:t>
      </w:r>
      <w:r w:rsidRPr="007B5406">
        <w:rPr>
          <w:rFonts w:ascii="Times New Roman" w:eastAsia="Calibri" w:hAnsi="Times New Roman" w:cs="Times New Roman"/>
          <w:b/>
          <w:sz w:val="28"/>
          <w:szCs w:val="28"/>
        </w:rPr>
        <w:t>. Извещение населения о публичных слушаниях</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7.1. О назначенных публичных слушаниях оргкомитет оповещает жителей </w:t>
      </w:r>
      <w:r w:rsidRPr="007B5406">
        <w:rPr>
          <w:rFonts w:ascii="Times New Roman" w:eastAsia="Times New Roman" w:hAnsi="Times New Roman" w:cs="Times New Roman"/>
          <w:sz w:val="28"/>
          <w:szCs w:val="28"/>
          <w:lang w:eastAsia="ru-RU"/>
        </w:rPr>
        <w:t xml:space="preserve">Александровского муниципального округа </w:t>
      </w:r>
      <w:r w:rsidRPr="007B5406">
        <w:rPr>
          <w:rFonts w:ascii="Times New Roman" w:eastAsia="Calibri" w:hAnsi="Times New Roman" w:cs="Times New Roman"/>
          <w:sz w:val="28"/>
          <w:szCs w:val="28"/>
        </w:rPr>
        <w:t>не позднее чем за 7 дней до даты проведения публичных слушаний, если иное не предусмотрено действующим законодательством, через</w:t>
      </w:r>
      <w:r w:rsidRPr="007B5406">
        <w:rPr>
          <w:rFonts w:ascii="Times New Roman" w:eastAsia="Times New Roman" w:hAnsi="Times New Roman" w:cs="Times New Roman"/>
          <w:sz w:val="28"/>
          <w:szCs w:val="28"/>
          <w:lang w:eastAsia="ru-RU"/>
        </w:rPr>
        <w:t xml:space="preserve"> средства массовой информации и (при необходимости) иными способами.</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140"/>
      <w:bookmarkEnd w:id="1"/>
      <w:r w:rsidRPr="007B5406">
        <w:rPr>
          <w:rFonts w:ascii="Times New Roman" w:eastAsia="Calibri" w:hAnsi="Times New Roman" w:cs="Times New Roman"/>
          <w:sz w:val="28"/>
          <w:szCs w:val="28"/>
        </w:rPr>
        <w:t>7.2. Объявление о публичных слушаниях должно содержать:</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тему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дату, время и место проведения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адрес, телефон оргкомитета;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 текст проекта муниципального правового акта (в случае обсуждения проекта муниципального правового акта), срок и порядок подачи предложений по вопросу, вынесенному на публичные слушания, либо ссылку на источник опубликования (обнародования) решения о назначении публичных слушаний, содержащего эти сведения.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5406">
        <w:rPr>
          <w:rFonts w:ascii="Times New Roman" w:eastAsia="Calibri" w:hAnsi="Times New Roman" w:cs="Times New Roman"/>
          <w:b/>
          <w:sz w:val="28"/>
          <w:szCs w:val="28"/>
          <w:lang w:val="en-US"/>
        </w:rPr>
        <w:lastRenderedPageBreak/>
        <w:t>VIII</w:t>
      </w:r>
      <w:r w:rsidRPr="007B5406">
        <w:rPr>
          <w:rFonts w:ascii="Times New Roman" w:eastAsia="Calibri" w:hAnsi="Times New Roman" w:cs="Times New Roman"/>
          <w:b/>
          <w:sz w:val="28"/>
          <w:szCs w:val="28"/>
        </w:rPr>
        <w:t>. Порядок проведения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8.1. Публичные слушания проводятся в удобное для жителей время: как правило, по выходным и праздничным дням не ранее 10.00 часов и не позднее 20.00 часов либо по рабочим дням не ранее 17.00 часов и не позднее 22.00 часов.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8.2. Оргкомитет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8.3. За 15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8.4.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8.5. Председательствующим на публичных слушаниях является председатель оргкомитета, а в случае его отсутствия члены оргкомитета избирают председательствующего из своего состава.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регламент проведения публичных слушаний.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Секретарь оргкомитета ведет протокол публичных слушаний, в котором указываются сведения о присутствующих и приглашенных, фиксируется ход слушаний. Протокол подписывается председательствующим на публичных слушаниях и секретарем оргкомитета.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Время выступления экспертов и иных участников публичных слушаний определяется исходя из количества выступающих и времени, отведенного для проведения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8.6. Председательствующий предоставляет слово лицу, уполномоченному инициаторами проведения публичных слушаний, и приглашенным экспертам. В случае отсутствия эксперта председательствующий зачитывает рекомендации и предложения отсутствующего эксперта.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8.7. После выступления экспертов проводятся прения. Очередность выступлений определяется очередностью подачи заявок, зарегистрированных оргкомитетом, как до дня публичных слушаний, так и (при наличии возможности) в течение процедуры слушаний.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8.8. По окончании выступления участника публичных слушаний (или по истечении предоставленного времени) председательствующий дает возможность другим участникам публичных слушаний задать уточняющие вопросы по позиции и (или) аргументам участника публичных слушаний и дополнительное время для ответов на вопросы. Время ответов на вопросы не может превышать времени основного выступления участника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lastRenderedPageBreak/>
        <w:t xml:space="preserve">8.9. Председательствующий вправе объявить перерыв в публичных слушаниях с указанием времени перерыва.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8.10. Участники слушаний, в том числе и эксперты вправе в течение всего времени проведения публичных слушаний снять свои рекомендации и (или) присоединиться к предложениям, выдвинутым другими участниками публичных слушаний.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5406">
        <w:rPr>
          <w:rFonts w:ascii="Times New Roman" w:eastAsia="Calibri" w:hAnsi="Times New Roman" w:cs="Times New Roman"/>
          <w:b/>
          <w:sz w:val="28"/>
          <w:szCs w:val="28"/>
          <w:lang w:val="en-US"/>
        </w:rPr>
        <w:t>IX</w:t>
      </w:r>
      <w:r w:rsidRPr="007B5406">
        <w:rPr>
          <w:rFonts w:ascii="Times New Roman" w:eastAsia="Calibri" w:hAnsi="Times New Roman" w:cs="Times New Roman"/>
          <w:b/>
          <w:sz w:val="28"/>
          <w:szCs w:val="28"/>
        </w:rPr>
        <w:t>. Результаты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9.1. По результатам публичных слушаний оргкомитет готовит итоговый документ (заключение), в который входят все не отозванные их авторами рекомендации и предложения, все изменения позиций участников публичных слушаний, а также аргументированные рекомендации оргкомитета о целесообразности или нецелесообразности учета внесенных участниками публичных слушаний предложений и замечаний, выводы по результатам публичных слушаний, включая мотивированное обоснование принятых решений.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Заключение подписывается всеми присутствующими на публичных слушаниях членами оргкомитета и секретарем.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9.2. Оргкомитет в течение 7 дней со дня проведения публичных слушаний оформляет результаты публичных слушаний заключением и передает его копии в орган местного самоуправления, назначивший публичные слушания, инициативной группе, а также направляет его для официального опубликования (обнародования) в порядке, определенном Уставом Александровского муниципального округа.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9.3. Заключение публичных слушаний по каждому вопросу публичных слушаний подлежит обязательному рассмотрению органом местного самоуправления, уполномоченным принимать решения по вопросам, выносившимся на публичные слушания.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Дума по результатам проведения публичных слушаний рассматривает проект муниципального правового акта на своем заседании в порядке, предусмотренном регламентом Думы. </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Глава округа рассматривает и принимает решение по проекту муниципального правового акта в течение 30 дней со дня поступления заключения.</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9.4. Заключение, принятое по итогам публичных слушаний, носит рекомендательный характер для органов местного самоуправления Александровского муниципального округа.</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5406">
        <w:rPr>
          <w:rFonts w:ascii="Times New Roman" w:eastAsia="Calibri" w:hAnsi="Times New Roman" w:cs="Times New Roman"/>
          <w:b/>
          <w:sz w:val="28"/>
          <w:szCs w:val="28"/>
          <w:lang w:val="en-US"/>
        </w:rPr>
        <w:t>X</w:t>
      </w:r>
      <w:r w:rsidRPr="007B5406">
        <w:rPr>
          <w:rFonts w:ascii="Times New Roman" w:eastAsia="Calibri" w:hAnsi="Times New Roman" w:cs="Times New Roman"/>
          <w:b/>
          <w:sz w:val="28"/>
          <w:szCs w:val="28"/>
        </w:rPr>
        <w:t>. Ответственность должностных лиц за нарушение процедуры</w:t>
      </w:r>
    </w:p>
    <w:p w:rsidR="007B5406" w:rsidRPr="007B5406" w:rsidRDefault="007B5406" w:rsidP="007B540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5406">
        <w:rPr>
          <w:rFonts w:ascii="Times New Roman" w:eastAsia="Calibri" w:hAnsi="Times New Roman" w:cs="Times New Roman"/>
          <w:b/>
          <w:sz w:val="28"/>
          <w:szCs w:val="28"/>
        </w:rPr>
        <w:t>организации и проведения публичных слушаний</w:t>
      </w:r>
    </w:p>
    <w:p w:rsidR="007B5406" w:rsidRPr="007B5406" w:rsidRDefault="007B5406" w:rsidP="007B54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5406">
        <w:rPr>
          <w:rFonts w:ascii="Times New Roman" w:eastAsia="Calibri" w:hAnsi="Times New Roman" w:cs="Times New Roman"/>
          <w:sz w:val="28"/>
          <w:szCs w:val="28"/>
        </w:rPr>
        <w:t xml:space="preserve">10.1.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 </w:t>
      </w:r>
    </w:p>
    <w:p w:rsidR="00540A0D" w:rsidRDefault="007B5406" w:rsidP="007B5406">
      <w:pPr>
        <w:widowControl w:val="0"/>
        <w:autoSpaceDE w:val="0"/>
        <w:autoSpaceDN w:val="0"/>
        <w:adjustRightInd w:val="0"/>
        <w:spacing w:after="0" w:line="240" w:lineRule="auto"/>
        <w:ind w:firstLine="709"/>
        <w:jc w:val="both"/>
      </w:pPr>
      <w:r w:rsidRPr="007B5406">
        <w:rPr>
          <w:rFonts w:ascii="Times New Roman" w:eastAsia="Calibri" w:hAnsi="Times New Roman" w:cs="Times New Roman"/>
          <w:sz w:val="28"/>
          <w:szCs w:val="28"/>
        </w:rPr>
        <w:t>10.2. Публичные слушания, организованные с нарушением порядка, предусмотренного законодательством Российской федерации и (или) настоящим Положением, если это повлекло ограничение или лишение граждан возможности выразить свое мнение, могут быть признаны недействительными в порядке, установленном действующим законодательством.</w:t>
      </w:r>
      <w:bookmarkStart w:id="2" w:name="_GoBack"/>
      <w:bookmarkEnd w:id="2"/>
    </w:p>
    <w:sectPr w:rsidR="00540A0D" w:rsidSect="001267C0">
      <w:headerReference w:type="default" r:id="rId7"/>
      <w:pgSz w:w="11906" w:h="16838"/>
      <w:pgMar w:top="1021" w:right="567" w:bottom="907"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C0" w:rsidRPr="00F57C9B" w:rsidRDefault="007B5406" w:rsidP="00F57C9B">
    <w:pPr>
      <w:pStyle w:val="a3"/>
      <w:rPr>
        <w:sz w:val="24"/>
      </w:rPr>
    </w:pPr>
    <w:r w:rsidRPr="00F57C9B">
      <w:rPr>
        <w:sz w:val="24"/>
      </w:rPr>
      <w:fldChar w:fldCharType="begin"/>
    </w:r>
    <w:r w:rsidRPr="00F57C9B">
      <w:rPr>
        <w:sz w:val="24"/>
      </w:rPr>
      <w:instrText xml:space="preserve"> PAGE   \* MERGEFORMAT </w:instrText>
    </w:r>
    <w:r w:rsidRPr="00F57C9B">
      <w:rPr>
        <w:sz w:val="24"/>
      </w:rPr>
      <w:fldChar w:fldCharType="separate"/>
    </w:r>
    <w:r>
      <w:rPr>
        <w:noProof/>
        <w:sz w:val="24"/>
      </w:rPr>
      <w:t>7</w:t>
    </w:r>
    <w:r w:rsidRPr="00F57C9B">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06"/>
    <w:rsid w:val="00540A0D"/>
    <w:rsid w:val="007B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B21DA-7523-4505-8DEB-7E42388C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54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B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94E1E17A3057DEE163A9442E8D0F5D5F9AB528E5106C70A1C6FED17339EB164E8FDEE69C1C6928A29E11BC91DD53C9803363D137AC3CD535e4L" TargetMode="External"/><Relationship Id="rId5" Type="http://schemas.openxmlformats.org/officeDocument/2006/relationships/hyperlink" Target="consultantplus://offline/ref=2DEB8A97F16199C24157B99A8CDD76AC005673F176CE63AC36375E5AF230CF216244ED7EE1AE5F18169B0EB1bDL" TargetMode="External"/><Relationship Id="rId4" Type="http://schemas.openxmlformats.org/officeDocument/2006/relationships/hyperlink" Target="consultantplus://offline/ref=A90D8ABE63A0ED7ECEB2810A689439FC27152B2B5AD2100838C36F582BC2BC35035C10BD0B4B5C0B2AB644B0FC1FA0C7536AA25201DFC82711G0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2879</Words>
  <Characters>16413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cp:lastModifiedBy>
  <cp:revision>1</cp:revision>
  <dcterms:created xsi:type="dcterms:W3CDTF">2021-09-15T05:19:00Z</dcterms:created>
  <dcterms:modified xsi:type="dcterms:W3CDTF">2021-09-15T05:23:00Z</dcterms:modified>
</cp:coreProperties>
</file>